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46C3" w:rsidRDefault="009746C3" w:rsidP="00E4489C">
      <w:pPr>
        <w:pStyle w:val="Ttulo1"/>
        <w:jc w:val="center"/>
        <w:rPr>
          <w:rFonts w:asciiTheme="minorHAnsi" w:hAnsiTheme="minorHAnsi" w:cstheme="minorHAnsi"/>
          <w:sz w:val="24"/>
          <w:szCs w:val="24"/>
        </w:rPr>
      </w:pPr>
      <w:r w:rsidRPr="00D766A9">
        <w:rPr>
          <w:rFonts w:asciiTheme="minorHAnsi" w:hAnsiTheme="minorHAnsi" w:cstheme="minorHAnsi"/>
          <w:sz w:val="24"/>
          <w:szCs w:val="24"/>
        </w:rPr>
        <w:t>Regulamento do Ba</w:t>
      </w:r>
      <w:r w:rsidR="00F5527F" w:rsidRPr="00D766A9">
        <w:rPr>
          <w:rFonts w:asciiTheme="minorHAnsi" w:hAnsiTheme="minorHAnsi" w:cstheme="minorHAnsi"/>
          <w:sz w:val="24"/>
          <w:szCs w:val="24"/>
        </w:rPr>
        <w:t>nco de Oportunidades do Senac/AL</w:t>
      </w:r>
    </w:p>
    <w:p w:rsidR="00797C6F" w:rsidRPr="00797C6F" w:rsidRDefault="00797C6F" w:rsidP="00797C6F"/>
    <w:p w:rsidR="009746C3" w:rsidRDefault="009746C3" w:rsidP="00C97D8D">
      <w:pPr>
        <w:spacing w:line="360" w:lineRule="auto"/>
        <w:jc w:val="both"/>
        <w:rPr>
          <w:rFonts w:asciiTheme="minorHAnsi" w:hAnsiTheme="minorHAnsi" w:cstheme="minorHAnsi"/>
        </w:rPr>
      </w:pPr>
      <w:r w:rsidRPr="00D766A9">
        <w:rPr>
          <w:rFonts w:asciiTheme="minorHAnsi" w:hAnsiTheme="minorHAnsi" w:cstheme="minorHAnsi"/>
        </w:rPr>
        <w:t xml:space="preserve">O </w:t>
      </w:r>
      <w:r w:rsidRPr="00D766A9">
        <w:rPr>
          <w:rFonts w:asciiTheme="minorHAnsi" w:hAnsiTheme="minorHAnsi" w:cstheme="minorHAnsi"/>
          <w:b/>
        </w:rPr>
        <w:t>Banco de Oportunidades</w:t>
      </w:r>
      <w:r w:rsidRPr="00D766A9">
        <w:rPr>
          <w:rFonts w:asciiTheme="minorHAnsi" w:hAnsiTheme="minorHAnsi" w:cstheme="minorHAnsi"/>
        </w:rPr>
        <w:t xml:space="preserve"> objetiva </w:t>
      </w:r>
      <w:r w:rsidR="00A75971" w:rsidRPr="00D766A9">
        <w:rPr>
          <w:rFonts w:asciiTheme="minorHAnsi" w:hAnsiTheme="minorHAnsi" w:cstheme="minorHAnsi"/>
        </w:rPr>
        <w:t>proporcionar a inclusão dos ex-alunos do SENAC no mercado de trabalho, em atendimento às solicitações das empresas do Estado de Alagoas</w:t>
      </w:r>
      <w:r w:rsidRPr="00D766A9">
        <w:rPr>
          <w:rFonts w:asciiTheme="minorHAnsi" w:hAnsiTheme="minorHAnsi" w:cstheme="minorHAnsi"/>
        </w:rPr>
        <w:t>, devidamente cadastradas</w:t>
      </w:r>
      <w:r w:rsidR="00E4489C">
        <w:rPr>
          <w:rFonts w:asciiTheme="minorHAnsi" w:hAnsiTheme="minorHAnsi" w:cstheme="minorHAnsi"/>
        </w:rPr>
        <w:t>,</w:t>
      </w:r>
      <w:r w:rsidRPr="00D766A9">
        <w:rPr>
          <w:rFonts w:asciiTheme="minorHAnsi" w:hAnsiTheme="minorHAnsi" w:cstheme="minorHAnsi"/>
        </w:rPr>
        <w:t xml:space="preserve"> e de acordo com o </w:t>
      </w:r>
      <w:r w:rsidR="00A75971" w:rsidRPr="00D766A9">
        <w:rPr>
          <w:rFonts w:asciiTheme="minorHAnsi" w:hAnsiTheme="minorHAnsi" w:cstheme="minorHAnsi"/>
        </w:rPr>
        <w:t>R</w:t>
      </w:r>
      <w:r w:rsidRPr="00D766A9">
        <w:rPr>
          <w:rFonts w:asciiTheme="minorHAnsi" w:hAnsiTheme="minorHAnsi" w:cstheme="minorHAnsi"/>
        </w:rPr>
        <w:t xml:space="preserve">egulamento de prestação de serviços. O encaminhamento </w:t>
      </w:r>
      <w:r w:rsidRPr="00D766A9">
        <w:rPr>
          <w:rFonts w:asciiTheme="minorHAnsi" w:hAnsiTheme="minorHAnsi" w:cstheme="minorHAnsi"/>
          <w:b/>
        </w:rPr>
        <w:t>não acarreta qualquer ônus</w:t>
      </w:r>
      <w:r w:rsidRPr="00D766A9">
        <w:rPr>
          <w:rFonts w:asciiTheme="minorHAnsi" w:hAnsiTheme="minorHAnsi" w:cstheme="minorHAnsi"/>
        </w:rPr>
        <w:t xml:space="preserve"> à empresa ou ao </w:t>
      </w:r>
      <w:r w:rsidR="00A75971" w:rsidRPr="00D766A9">
        <w:rPr>
          <w:rFonts w:asciiTheme="minorHAnsi" w:hAnsiTheme="minorHAnsi" w:cstheme="minorHAnsi"/>
        </w:rPr>
        <w:t>ex-aluno</w:t>
      </w:r>
      <w:r w:rsidRPr="00D766A9">
        <w:rPr>
          <w:rFonts w:asciiTheme="minorHAnsi" w:hAnsiTheme="minorHAnsi" w:cstheme="minorHAnsi"/>
        </w:rPr>
        <w:t xml:space="preserve">. </w:t>
      </w:r>
      <w:r w:rsidR="00A75971" w:rsidRPr="00D766A9">
        <w:rPr>
          <w:rFonts w:asciiTheme="minorHAnsi" w:hAnsiTheme="minorHAnsi" w:cstheme="minorHAnsi"/>
        </w:rPr>
        <w:t>Dessa maneira, será necessário apenas</w:t>
      </w:r>
      <w:r w:rsidRPr="00D766A9">
        <w:rPr>
          <w:rFonts w:asciiTheme="minorHAnsi" w:hAnsiTheme="minorHAnsi" w:cstheme="minorHAnsi"/>
        </w:rPr>
        <w:t xml:space="preserve"> o cumprimento </w:t>
      </w:r>
      <w:r w:rsidR="00E4489C">
        <w:rPr>
          <w:rFonts w:asciiTheme="minorHAnsi" w:hAnsiTheme="minorHAnsi" w:cstheme="minorHAnsi"/>
        </w:rPr>
        <w:t>integral do R</w:t>
      </w:r>
      <w:r w:rsidRPr="00D766A9">
        <w:rPr>
          <w:rFonts w:asciiTheme="minorHAnsi" w:hAnsiTheme="minorHAnsi" w:cstheme="minorHAnsi"/>
        </w:rPr>
        <w:t>egulamento nos seguintes termos:</w:t>
      </w:r>
    </w:p>
    <w:p w:rsidR="00797C6F" w:rsidRDefault="00797C6F" w:rsidP="00C97D8D">
      <w:pPr>
        <w:spacing w:line="360" w:lineRule="auto"/>
        <w:jc w:val="both"/>
        <w:rPr>
          <w:rFonts w:asciiTheme="minorHAnsi" w:hAnsiTheme="minorHAnsi" w:cstheme="minorHAnsi"/>
        </w:rPr>
      </w:pPr>
    </w:p>
    <w:p w:rsidR="009746C3" w:rsidRPr="00D766A9" w:rsidRDefault="00E4489C" w:rsidP="00C97D8D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OBRIGAÇÕES DA EMPRESA SOLICITANTE</w:t>
      </w:r>
      <w:r w:rsidR="009746C3" w:rsidRPr="00D766A9">
        <w:rPr>
          <w:rFonts w:asciiTheme="minorHAnsi" w:hAnsiTheme="minorHAnsi" w:cstheme="minorHAnsi"/>
          <w:b/>
        </w:rPr>
        <w:t>:</w:t>
      </w:r>
    </w:p>
    <w:p w:rsidR="000873F1" w:rsidRDefault="009746C3" w:rsidP="00A44DDD">
      <w:pPr>
        <w:pStyle w:val="Corpodetexto"/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360" w:lineRule="auto"/>
        <w:ind w:firstLine="66"/>
        <w:rPr>
          <w:rFonts w:asciiTheme="minorHAnsi" w:hAnsiTheme="minorHAnsi" w:cstheme="minorHAnsi"/>
        </w:rPr>
      </w:pPr>
      <w:r w:rsidRPr="00D766A9">
        <w:rPr>
          <w:rFonts w:asciiTheme="minorHAnsi" w:hAnsiTheme="minorHAnsi" w:cstheme="minorHAnsi"/>
        </w:rPr>
        <w:t>Cabe à empresa solicitante do serviço, conhecer o regulamento,</w:t>
      </w:r>
      <w:r w:rsidR="00017DF5" w:rsidRPr="00D766A9">
        <w:rPr>
          <w:rFonts w:asciiTheme="minorHAnsi" w:hAnsiTheme="minorHAnsi" w:cstheme="minorHAnsi"/>
        </w:rPr>
        <w:t xml:space="preserve"> através do site</w:t>
      </w:r>
      <w:r w:rsidRPr="00D766A9">
        <w:rPr>
          <w:rFonts w:asciiTheme="minorHAnsi" w:hAnsiTheme="minorHAnsi" w:cstheme="minorHAnsi"/>
        </w:rPr>
        <w:t xml:space="preserve"> </w:t>
      </w:r>
      <w:hyperlink r:id="rId8" w:history="1">
        <w:r w:rsidR="003135BA" w:rsidRPr="00FC3B3E">
          <w:rPr>
            <w:rStyle w:val="Hyperlink"/>
            <w:rFonts w:asciiTheme="minorHAnsi" w:hAnsiTheme="minorHAnsi" w:cstheme="minorHAnsi"/>
          </w:rPr>
          <w:t>www.al.senac.br</w:t>
        </w:r>
      </w:hyperlink>
      <w:r w:rsidR="003135BA" w:rsidRPr="00D766A9">
        <w:rPr>
          <w:rFonts w:asciiTheme="minorHAnsi" w:hAnsiTheme="minorHAnsi" w:cstheme="minorHAnsi"/>
        </w:rPr>
        <w:t>, ou solicita</w:t>
      </w:r>
      <w:r w:rsidR="001A6642">
        <w:rPr>
          <w:rFonts w:asciiTheme="minorHAnsi" w:hAnsiTheme="minorHAnsi" w:cstheme="minorHAnsi"/>
        </w:rPr>
        <w:t>r</w:t>
      </w:r>
      <w:r w:rsidR="003135BA" w:rsidRPr="00D766A9">
        <w:rPr>
          <w:rFonts w:asciiTheme="minorHAnsi" w:hAnsiTheme="minorHAnsi" w:cstheme="minorHAnsi"/>
        </w:rPr>
        <w:t xml:space="preserve"> via e-mail. </w:t>
      </w:r>
    </w:p>
    <w:p w:rsidR="000873F1" w:rsidRDefault="000873F1" w:rsidP="00A44DDD">
      <w:pPr>
        <w:pStyle w:val="Corpodetexto"/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360" w:lineRule="auto"/>
        <w:ind w:firstLine="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Deverá a empresa c</w:t>
      </w:r>
      <w:r w:rsidR="001A6642">
        <w:rPr>
          <w:rFonts w:asciiTheme="minorHAnsi" w:hAnsiTheme="minorHAnsi" w:cstheme="minorHAnsi"/>
        </w:rPr>
        <w:t xml:space="preserve">adastrar-se </w:t>
      </w:r>
      <w:r w:rsidR="009746C3" w:rsidRPr="00D766A9">
        <w:rPr>
          <w:rFonts w:asciiTheme="minorHAnsi" w:hAnsiTheme="minorHAnsi" w:cstheme="minorHAnsi"/>
        </w:rPr>
        <w:t>envia</w:t>
      </w:r>
      <w:r w:rsidR="001A6642">
        <w:rPr>
          <w:rFonts w:asciiTheme="minorHAnsi" w:hAnsiTheme="minorHAnsi" w:cstheme="minorHAnsi"/>
        </w:rPr>
        <w:t>ndo</w:t>
      </w:r>
      <w:r w:rsidR="009746C3" w:rsidRPr="00D766A9">
        <w:rPr>
          <w:rFonts w:asciiTheme="minorHAnsi" w:hAnsiTheme="minorHAnsi" w:cstheme="minorHAnsi"/>
        </w:rPr>
        <w:t xml:space="preserve"> a </w:t>
      </w:r>
      <w:r w:rsidR="00CB7140" w:rsidRPr="00D766A9">
        <w:rPr>
          <w:rFonts w:asciiTheme="minorHAnsi" w:hAnsiTheme="minorHAnsi" w:cstheme="minorHAnsi"/>
        </w:rPr>
        <w:t xml:space="preserve">solicitação da vaga devidamente </w:t>
      </w:r>
      <w:r w:rsidR="009746C3" w:rsidRPr="00D766A9">
        <w:rPr>
          <w:rFonts w:asciiTheme="minorHAnsi" w:hAnsiTheme="minorHAnsi" w:cstheme="minorHAnsi"/>
        </w:rPr>
        <w:t>preenchida</w:t>
      </w:r>
      <w:r w:rsidR="00030E08" w:rsidRPr="00D766A9">
        <w:rPr>
          <w:rFonts w:asciiTheme="minorHAnsi" w:hAnsiTheme="minorHAnsi" w:cstheme="minorHAnsi"/>
        </w:rPr>
        <w:t xml:space="preserve"> para o </w:t>
      </w:r>
      <w:r w:rsidR="00E02B68" w:rsidRPr="00D766A9">
        <w:rPr>
          <w:rFonts w:asciiTheme="minorHAnsi" w:hAnsiTheme="minorHAnsi" w:cstheme="minorHAnsi"/>
        </w:rPr>
        <w:t>e-mail</w:t>
      </w:r>
      <w:r w:rsidR="00030E08" w:rsidRPr="00D766A9">
        <w:rPr>
          <w:rFonts w:asciiTheme="minorHAnsi" w:hAnsiTheme="minorHAnsi" w:cstheme="minorHAnsi"/>
        </w:rPr>
        <w:t xml:space="preserve">: </w:t>
      </w:r>
      <w:hyperlink r:id="rId9" w:history="1">
        <w:r w:rsidR="001A2BD0" w:rsidRPr="00AA6B62">
          <w:rPr>
            <w:rStyle w:val="Hyperlink"/>
            <w:rFonts w:asciiTheme="minorHAnsi" w:hAnsiTheme="minorHAnsi" w:cstheme="minorHAnsi"/>
          </w:rPr>
          <w:t>bop@al.senac.br</w:t>
        </w:r>
      </w:hyperlink>
      <w:r>
        <w:rPr>
          <w:rStyle w:val="tl8wme"/>
          <w:rFonts w:asciiTheme="minorHAnsi" w:hAnsiTheme="minorHAnsi" w:cstheme="minorHAnsi"/>
        </w:rPr>
        <w:t>,</w:t>
      </w:r>
      <w:r w:rsidR="001A2BD0">
        <w:rPr>
          <w:rStyle w:val="tl8wme"/>
          <w:rFonts w:asciiTheme="minorHAnsi" w:hAnsiTheme="minorHAnsi" w:cstheme="minorHAnsi"/>
        </w:rPr>
        <w:t xml:space="preserve"> </w:t>
      </w:r>
      <w:r w:rsidR="001A6642">
        <w:rPr>
          <w:rStyle w:val="tl8wme"/>
          <w:rFonts w:asciiTheme="minorHAnsi" w:hAnsiTheme="minorHAnsi" w:cstheme="minorHAnsi"/>
        </w:rPr>
        <w:t>ou solicitar o envio do formulário através do mesmo e-mail. M</w:t>
      </w:r>
      <w:r w:rsidR="00822481" w:rsidRPr="00D766A9">
        <w:rPr>
          <w:rStyle w:val="tl8wme"/>
          <w:rFonts w:asciiTheme="minorHAnsi" w:hAnsiTheme="minorHAnsi" w:cstheme="minorHAnsi"/>
        </w:rPr>
        <w:t>ediante</w:t>
      </w:r>
      <w:r w:rsidR="00822481" w:rsidRPr="00D766A9">
        <w:rPr>
          <w:rFonts w:asciiTheme="minorHAnsi" w:hAnsiTheme="minorHAnsi" w:cstheme="minorHAnsi"/>
        </w:rPr>
        <w:t xml:space="preserve"> </w:t>
      </w:r>
      <w:r w:rsidR="00BB0BBF" w:rsidRPr="00D766A9">
        <w:rPr>
          <w:rFonts w:asciiTheme="minorHAnsi" w:hAnsiTheme="minorHAnsi" w:cstheme="minorHAnsi"/>
        </w:rPr>
        <w:t xml:space="preserve">o formulário </w:t>
      </w:r>
      <w:r w:rsidR="001A6642">
        <w:rPr>
          <w:rFonts w:asciiTheme="minorHAnsi" w:hAnsiTheme="minorHAnsi" w:cstheme="minorHAnsi"/>
        </w:rPr>
        <w:t>recebido, devidamente preenchido pela empresa, o</w:t>
      </w:r>
      <w:r w:rsidR="009746C3" w:rsidRPr="00D766A9">
        <w:rPr>
          <w:rFonts w:asciiTheme="minorHAnsi" w:hAnsiTheme="minorHAnsi" w:cstheme="minorHAnsi"/>
        </w:rPr>
        <w:t xml:space="preserve"> </w:t>
      </w:r>
      <w:r w:rsidR="009746C3" w:rsidRPr="00D766A9">
        <w:rPr>
          <w:rFonts w:asciiTheme="minorHAnsi" w:hAnsiTheme="minorHAnsi" w:cstheme="minorHAnsi"/>
          <w:b/>
        </w:rPr>
        <w:t>Banco de Oportunidades</w:t>
      </w:r>
      <w:r w:rsidR="001A6642">
        <w:rPr>
          <w:rFonts w:asciiTheme="minorHAnsi" w:hAnsiTheme="minorHAnsi" w:cstheme="minorHAnsi"/>
          <w:b/>
        </w:rPr>
        <w:t xml:space="preserve">, </w:t>
      </w:r>
      <w:r w:rsidR="001A6642" w:rsidRPr="001A6642">
        <w:rPr>
          <w:rFonts w:asciiTheme="minorHAnsi" w:hAnsiTheme="minorHAnsi" w:cstheme="minorHAnsi"/>
        </w:rPr>
        <w:t>realiza</w:t>
      </w:r>
      <w:r w:rsidR="00D80901">
        <w:rPr>
          <w:rFonts w:asciiTheme="minorHAnsi" w:hAnsiTheme="minorHAnsi" w:cstheme="minorHAnsi"/>
        </w:rPr>
        <w:t>rá</w:t>
      </w:r>
      <w:r w:rsidR="001A6642" w:rsidRPr="001A6642">
        <w:rPr>
          <w:rFonts w:asciiTheme="minorHAnsi" w:hAnsiTheme="minorHAnsi" w:cstheme="minorHAnsi"/>
        </w:rPr>
        <w:t xml:space="preserve"> o recrutamento</w:t>
      </w:r>
      <w:r w:rsidRPr="001A664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9746C3" w:rsidRPr="00D766A9" w:rsidRDefault="000873F1" w:rsidP="00A44DDD">
      <w:pPr>
        <w:pStyle w:val="Corpodetexto"/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360" w:lineRule="auto"/>
        <w:ind w:firstLine="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empresa promoverá</w:t>
      </w:r>
      <w:r w:rsidR="00CB7140" w:rsidRPr="00D766A9">
        <w:rPr>
          <w:rFonts w:asciiTheme="minorHAnsi" w:hAnsiTheme="minorHAnsi" w:cstheme="minorHAnsi"/>
        </w:rPr>
        <w:t xml:space="preserve"> seleção</w:t>
      </w:r>
      <w:r w:rsidR="009746C3" w:rsidRPr="00D766A9">
        <w:rPr>
          <w:rFonts w:asciiTheme="minorHAnsi" w:hAnsiTheme="minorHAnsi" w:cstheme="minorHAnsi"/>
        </w:rPr>
        <w:t>, segundo seus critérios específicos e enviar</w:t>
      </w:r>
      <w:r>
        <w:rPr>
          <w:rFonts w:asciiTheme="minorHAnsi" w:hAnsiTheme="minorHAnsi" w:cstheme="minorHAnsi"/>
        </w:rPr>
        <w:t>á</w:t>
      </w:r>
      <w:r w:rsidR="009746C3" w:rsidRPr="00D766A9">
        <w:rPr>
          <w:rFonts w:asciiTheme="minorHAnsi" w:hAnsiTheme="minorHAnsi" w:cstheme="minorHAnsi"/>
        </w:rPr>
        <w:t xml:space="preserve"> ao Senac </w:t>
      </w:r>
      <w:r w:rsidR="00CC7B58" w:rsidRPr="00D766A9">
        <w:rPr>
          <w:rFonts w:asciiTheme="minorHAnsi" w:hAnsiTheme="minorHAnsi" w:cstheme="minorHAnsi"/>
        </w:rPr>
        <w:t>o</w:t>
      </w:r>
      <w:r w:rsidR="009746C3" w:rsidRPr="00D766A9">
        <w:rPr>
          <w:rFonts w:asciiTheme="minorHAnsi" w:hAnsiTheme="minorHAnsi" w:cstheme="minorHAnsi"/>
        </w:rPr>
        <w:t xml:space="preserve"> </w:t>
      </w:r>
      <w:r w:rsidR="007D00AB" w:rsidRPr="00D766A9">
        <w:rPr>
          <w:rFonts w:asciiTheme="minorHAnsi" w:hAnsiTheme="minorHAnsi" w:cstheme="minorHAnsi"/>
          <w:b/>
        </w:rPr>
        <w:t>Resultado da Seleção</w:t>
      </w:r>
      <w:r w:rsidR="009746C3" w:rsidRPr="00D766A9">
        <w:rPr>
          <w:rFonts w:asciiTheme="minorHAnsi" w:hAnsiTheme="minorHAnsi" w:cstheme="minorHAnsi"/>
        </w:rPr>
        <w:t xml:space="preserve"> devidamente preenchid</w:t>
      </w:r>
      <w:r w:rsidR="00881F9C" w:rsidRPr="00D766A9">
        <w:rPr>
          <w:rFonts w:asciiTheme="minorHAnsi" w:hAnsiTheme="minorHAnsi" w:cstheme="minorHAnsi"/>
        </w:rPr>
        <w:t>o</w:t>
      </w:r>
      <w:r w:rsidR="009746C3" w:rsidRPr="00D766A9">
        <w:rPr>
          <w:rFonts w:asciiTheme="minorHAnsi" w:hAnsiTheme="minorHAnsi" w:cstheme="minorHAnsi"/>
        </w:rPr>
        <w:t xml:space="preserve"> com informações do proces</w:t>
      </w:r>
      <w:r>
        <w:rPr>
          <w:rFonts w:asciiTheme="minorHAnsi" w:hAnsiTheme="minorHAnsi" w:cstheme="minorHAnsi"/>
        </w:rPr>
        <w:t>so seletivo, através do</w:t>
      </w:r>
      <w:r w:rsidR="00F5527F" w:rsidRPr="00D766A9">
        <w:rPr>
          <w:rFonts w:asciiTheme="minorHAnsi" w:hAnsiTheme="minorHAnsi" w:cstheme="minorHAnsi"/>
        </w:rPr>
        <w:t xml:space="preserve"> e-mail</w:t>
      </w:r>
      <w:r>
        <w:rPr>
          <w:rFonts w:asciiTheme="minorHAnsi" w:hAnsiTheme="minorHAnsi" w:cstheme="minorHAnsi"/>
        </w:rPr>
        <w:t xml:space="preserve"> </w:t>
      </w:r>
      <w:r w:rsidR="001A6642">
        <w:rPr>
          <w:rFonts w:asciiTheme="minorHAnsi" w:hAnsiTheme="minorHAnsi" w:cstheme="minorHAnsi"/>
        </w:rPr>
        <w:t>citado na clausula 2</w:t>
      </w:r>
      <w:r w:rsidR="009746C3" w:rsidRPr="00D766A9">
        <w:rPr>
          <w:rFonts w:asciiTheme="minorHAnsi" w:hAnsiTheme="minorHAnsi" w:cstheme="minorHAnsi"/>
        </w:rPr>
        <w:t>, no prazo de até 05 (cinco) dias após a conclusão da seleção</w:t>
      </w:r>
      <w:r>
        <w:rPr>
          <w:rFonts w:asciiTheme="minorHAnsi" w:hAnsiTheme="minorHAnsi" w:cstheme="minorHAnsi"/>
        </w:rPr>
        <w:t>, mediante</w:t>
      </w:r>
      <w:r w:rsidR="007F7827" w:rsidRPr="00D766A9">
        <w:rPr>
          <w:rFonts w:asciiTheme="minorHAnsi" w:hAnsiTheme="minorHAnsi" w:cstheme="minorHAnsi"/>
        </w:rPr>
        <w:t xml:space="preserve"> formulário que é encaminhado por e-mail</w:t>
      </w:r>
      <w:r w:rsidR="009746C3" w:rsidRPr="00D766A9">
        <w:rPr>
          <w:rFonts w:asciiTheme="minorHAnsi" w:hAnsiTheme="minorHAnsi" w:cstheme="minorHAnsi"/>
        </w:rPr>
        <w:t>. Caso contrário, o cadastro da empresa ficará bloqueado para divulgação de novas vagas e os candidatos serão liberados para participar de outros processos seletivos.</w:t>
      </w:r>
    </w:p>
    <w:p w:rsidR="009746C3" w:rsidRPr="00D766A9" w:rsidRDefault="009746C3" w:rsidP="00C97D8D">
      <w:pPr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360" w:lineRule="auto"/>
        <w:ind w:firstLine="66"/>
        <w:jc w:val="both"/>
        <w:rPr>
          <w:rFonts w:asciiTheme="minorHAnsi" w:hAnsiTheme="minorHAnsi" w:cstheme="minorHAnsi"/>
        </w:rPr>
      </w:pPr>
      <w:r w:rsidRPr="00D766A9">
        <w:rPr>
          <w:rFonts w:asciiTheme="minorHAnsi" w:hAnsiTheme="minorHAnsi" w:cstheme="minorHAnsi"/>
        </w:rPr>
        <w:t>Em caso de cancelamento ou preenchimento da vaga pela empresa solicitante, fica a mesma obrigada a informar</w:t>
      </w:r>
      <w:r w:rsidR="00822481" w:rsidRPr="00D766A9">
        <w:rPr>
          <w:rFonts w:asciiTheme="minorHAnsi" w:hAnsiTheme="minorHAnsi" w:cstheme="minorHAnsi"/>
        </w:rPr>
        <w:t>,</w:t>
      </w:r>
      <w:r w:rsidRPr="00D766A9">
        <w:rPr>
          <w:rFonts w:asciiTheme="minorHAnsi" w:hAnsiTheme="minorHAnsi" w:cstheme="minorHAnsi"/>
        </w:rPr>
        <w:t xml:space="preserve"> imediatamente</w:t>
      </w:r>
      <w:r w:rsidR="00822481" w:rsidRPr="00D766A9">
        <w:rPr>
          <w:rFonts w:asciiTheme="minorHAnsi" w:hAnsiTheme="minorHAnsi" w:cstheme="minorHAnsi"/>
        </w:rPr>
        <w:t>,</w:t>
      </w:r>
      <w:r w:rsidRPr="00D766A9">
        <w:rPr>
          <w:rFonts w:asciiTheme="minorHAnsi" w:hAnsiTheme="minorHAnsi" w:cstheme="minorHAnsi"/>
        </w:rPr>
        <w:t xml:space="preserve"> ao </w:t>
      </w:r>
      <w:r w:rsidRPr="00D766A9">
        <w:rPr>
          <w:rFonts w:asciiTheme="minorHAnsi" w:hAnsiTheme="minorHAnsi" w:cstheme="minorHAnsi"/>
          <w:b/>
        </w:rPr>
        <w:t>Banco de Oportunidades</w:t>
      </w:r>
      <w:r w:rsidRPr="00D766A9">
        <w:rPr>
          <w:rFonts w:asciiTheme="minorHAnsi" w:hAnsiTheme="minorHAnsi" w:cstheme="minorHAnsi"/>
        </w:rPr>
        <w:t>. Caso contrário, o cadastro da empresa ficará bloqueado para divulgação de novas vagas.</w:t>
      </w:r>
    </w:p>
    <w:p w:rsidR="009746C3" w:rsidRPr="00D766A9" w:rsidRDefault="009746C3" w:rsidP="00C97D8D">
      <w:pPr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360" w:lineRule="auto"/>
        <w:ind w:firstLine="66"/>
        <w:jc w:val="both"/>
        <w:rPr>
          <w:rFonts w:asciiTheme="minorHAnsi" w:hAnsiTheme="minorHAnsi" w:cstheme="minorHAnsi"/>
        </w:rPr>
      </w:pPr>
      <w:r w:rsidRPr="00D766A9">
        <w:rPr>
          <w:rFonts w:asciiTheme="minorHAnsi" w:hAnsiTheme="minorHAnsi" w:cstheme="minorHAnsi"/>
        </w:rPr>
        <w:t>A empresa deverá comunicar ao Senac no prazo de 24h, quando algum candidato não comparecer à entrevista.</w:t>
      </w:r>
    </w:p>
    <w:p w:rsidR="009746C3" w:rsidRPr="00D766A9" w:rsidRDefault="009746C3" w:rsidP="00C97D8D">
      <w:pPr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360" w:lineRule="auto"/>
        <w:ind w:firstLine="66"/>
        <w:jc w:val="both"/>
        <w:rPr>
          <w:rFonts w:asciiTheme="minorHAnsi" w:hAnsiTheme="minorHAnsi" w:cstheme="minorHAnsi"/>
        </w:rPr>
      </w:pPr>
      <w:r w:rsidRPr="00D766A9">
        <w:rPr>
          <w:rFonts w:asciiTheme="minorHAnsi" w:hAnsiTheme="minorHAnsi" w:cstheme="minorHAnsi"/>
        </w:rPr>
        <w:t>Após a finalização do processo seletivo</w:t>
      </w:r>
      <w:r w:rsidRPr="00507EB9">
        <w:rPr>
          <w:rFonts w:asciiTheme="minorHAnsi" w:hAnsiTheme="minorHAnsi" w:cstheme="minorHAnsi"/>
        </w:rPr>
        <w:t xml:space="preserve">, </w:t>
      </w:r>
      <w:r w:rsidRPr="00507EB9">
        <w:rPr>
          <w:rFonts w:asciiTheme="minorHAnsi" w:hAnsiTheme="minorHAnsi" w:cstheme="minorHAnsi"/>
          <w:u w:val="single"/>
        </w:rPr>
        <w:t xml:space="preserve">caberá à empresa dar retorno a todos os candidatos que participaram </w:t>
      </w:r>
      <w:r w:rsidR="00107DA3" w:rsidRPr="00507EB9">
        <w:rPr>
          <w:rFonts w:asciiTheme="minorHAnsi" w:hAnsiTheme="minorHAnsi" w:cstheme="minorHAnsi"/>
          <w:u w:val="single"/>
        </w:rPr>
        <w:t>da (</w:t>
      </w:r>
      <w:r w:rsidRPr="00507EB9">
        <w:rPr>
          <w:rFonts w:asciiTheme="minorHAnsi" w:hAnsiTheme="minorHAnsi" w:cstheme="minorHAnsi"/>
          <w:u w:val="single"/>
        </w:rPr>
        <w:t xml:space="preserve">s) </w:t>
      </w:r>
      <w:r w:rsidR="00107DA3" w:rsidRPr="00507EB9">
        <w:rPr>
          <w:rFonts w:asciiTheme="minorHAnsi" w:hAnsiTheme="minorHAnsi" w:cstheme="minorHAnsi"/>
          <w:u w:val="single"/>
        </w:rPr>
        <w:t>entrevista (</w:t>
      </w:r>
      <w:r w:rsidRPr="00507EB9">
        <w:rPr>
          <w:rFonts w:asciiTheme="minorHAnsi" w:hAnsiTheme="minorHAnsi" w:cstheme="minorHAnsi"/>
          <w:u w:val="single"/>
        </w:rPr>
        <w:t xml:space="preserve">s), por telefone </w:t>
      </w:r>
      <w:r w:rsidR="000873F1">
        <w:rPr>
          <w:rFonts w:asciiTheme="minorHAnsi" w:hAnsiTheme="minorHAnsi" w:cstheme="minorHAnsi"/>
          <w:u w:val="single"/>
        </w:rPr>
        <w:t>e/</w:t>
      </w:r>
      <w:r w:rsidR="00F467EC" w:rsidRPr="00507EB9">
        <w:rPr>
          <w:rFonts w:asciiTheme="minorHAnsi" w:hAnsiTheme="minorHAnsi" w:cstheme="minorHAnsi"/>
          <w:u w:val="single"/>
        </w:rPr>
        <w:t xml:space="preserve">ou </w:t>
      </w:r>
      <w:r w:rsidRPr="00507EB9">
        <w:rPr>
          <w:rFonts w:asciiTheme="minorHAnsi" w:hAnsiTheme="minorHAnsi" w:cstheme="minorHAnsi"/>
          <w:u w:val="single"/>
        </w:rPr>
        <w:t>e-mail</w:t>
      </w:r>
      <w:r w:rsidRPr="00D766A9">
        <w:rPr>
          <w:rFonts w:asciiTheme="minorHAnsi" w:hAnsiTheme="minorHAnsi" w:cstheme="minorHAnsi"/>
        </w:rPr>
        <w:t xml:space="preserve">. </w:t>
      </w:r>
    </w:p>
    <w:p w:rsidR="00933902" w:rsidRDefault="00933902" w:rsidP="00787EF5">
      <w:pPr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360" w:lineRule="auto"/>
        <w:ind w:firstLine="66"/>
        <w:jc w:val="both"/>
        <w:rPr>
          <w:rFonts w:asciiTheme="minorHAnsi" w:hAnsiTheme="minorHAnsi" w:cstheme="minorHAnsi"/>
        </w:rPr>
      </w:pPr>
      <w:r w:rsidRPr="00933902">
        <w:rPr>
          <w:rFonts w:asciiTheme="minorHAnsi" w:hAnsiTheme="minorHAnsi" w:cstheme="minorHAnsi"/>
        </w:rPr>
        <w:t xml:space="preserve">Enviar feedback dos participantes, através do formulário de “Avaliação de Profissionais”, que será disponibilizado pelo Senac após 5 dias uteis do processo ocorrido. O Banco de Oportunidades encaminhará para empresa um formulário de </w:t>
      </w:r>
      <w:r w:rsidRPr="00933902">
        <w:rPr>
          <w:rFonts w:asciiTheme="minorHAnsi" w:hAnsiTheme="minorHAnsi" w:cstheme="minorHAnsi"/>
          <w:b/>
        </w:rPr>
        <w:t>“ Avaliação de Profissionais”</w:t>
      </w:r>
      <w:r w:rsidRPr="00933902">
        <w:rPr>
          <w:rFonts w:asciiTheme="minorHAnsi" w:hAnsiTheme="minorHAnsi" w:cstheme="minorHAnsi"/>
        </w:rPr>
        <w:t xml:space="preserve">, </w:t>
      </w:r>
      <w:r w:rsidRPr="00933902">
        <w:rPr>
          <w:rFonts w:asciiTheme="minorHAnsi" w:hAnsiTheme="minorHAnsi" w:cstheme="minorHAnsi"/>
        </w:rPr>
        <w:lastRenderedPageBreak/>
        <w:t xml:space="preserve">através do Google Forms. A empresa só será atendida em uma nova solicitação, mediante ao Feedback do processo anteriormente atendido. Este retorno será de fundamental importância para a permanência de sua empresa em nosso cadastro e para atendimento das suas solicitações. </w:t>
      </w:r>
    </w:p>
    <w:p w:rsidR="00392035" w:rsidRDefault="00392035" w:rsidP="00787EF5">
      <w:pPr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360" w:lineRule="auto"/>
        <w:ind w:firstLine="66"/>
        <w:jc w:val="both"/>
        <w:rPr>
          <w:rFonts w:asciiTheme="minorHAnsi" w:hAnsiTheme="minorHAnsi" w:cstheme="minorHAnsi"/>
        </w:rPr>
      </w:pPr>
      <w:r w:rsidRPr="00933902">
        <w:rPr>
          <w:rFonts w:asciiTheme="minorHAnsi" w:hAnsiTheme="minorHAnsi" w:cstheme="minorHAnsi"/>
        </w:rPr>
        <w:t>Ficam vedadas as contratações qu</w:t>
      </w:r>
      <w:r w:rsidR="006B01CA" w:rsidRPr="00933902">
        <w:rPr>
          <w:rFonts w:asciiTheme="minorHAnsi" w:hAnsiTheme="minorHAnsi" w:cstheme="minorHAnsi"/>
        </w:rPr>
        <w:t xml:space="preserve">e não sigam o regime celetista </w:t>
      </w:r>
      <w:r w:rsidR="002748E8" w:rsidRPr="00933902">
        <w:rPr>
          <w:rFonts w:asciiTheme="minorHAnsi" w:hAnsiTheme="minorHAnsi" w:cstheme="minorHAnsi"/>
        </w:rPr>
        <w:t>(</w:t>
      </w:r>
      <w:r w:rsidRPr="00933902">
        <w:rPr>
          <w:rFonts w:asciiTheme="minorHAnsi" w:hAnsiTheme="minorHAnsi" w:cstheme="minorHAnsi"/>
        </w:rPr>
        <w:t>CLT</w:t>
      </w:r>
      <w:r w:rsidR="002748E8" w:rsidRPr="00933902">
        <w:rPr>
          <w:rFonts w:asciiTheme="minorHAnsi" w:hAnsiTheme="minorHAnsi" w:cstheme="minorHAnsi"/>
        </w:rPr>
        <w:t>)</w:t>
      </w:r>
      <w:r w:rsidR="006B01CA" w:rsidRPr="00933902">
        <w:rPr>
          <w:rFonts w:asciiTheme="minorHAnsi" w:hAnsiTheme="minorHAnsi" w:cstheme="minorHAnsi"/>
        </w:rPr>
        <w:t>, MEI</w:t>
      </w:r>
      <w:r w:rsidRPr="00933902">
        <w:rPr>
          <w:rFonts w:asciiTheme="minorHAnsi" w:hAnsiTheme="minorHAnsi" w:cstheme="minorHAnsi"/>
        </w:rPr>
        <w:t xml:space="preserve">, ou </w:t>
      </w:r>
      <w:r w:rsidR="00CB7140" w:rsidRPr="00933902">
        <w:rPr>
          <w:rFonts w:asciiTheme="minorHAnsi" w:hAnsiTheme="minorHAnsi" w:cstheme="minorHAnsi"/>
        </w:rPr>
        <w:t>para trabalhos na informalidade. A empresa que des</w:t>
      </w:r>
      <w:r w:rsidR="007D137C" w:rsidRPr="00933902">
        <w:rPr>
          <w:rFonts w:asciiTheme="minorHAnsi" w:hAnsiTheme="minorHAnsi" w:cstheme="minorHAnsi"/>
        </w:rPr>
        <w:t>ejar</w:t>
      </w:r>
      <w:r w:rsidR="00CB7140" w:rsidRPr="00933902">
        <w:rPr>
          <w:rFonts w:asciiTheme="minorHAnsi" w:hAnsiTheme="minorHAnsi" w:cstheme="minorHAnsi"/>
        </w:rPr>
        <w:t xml:space="preserve"> </w:t>
      </w:r>
      <w:r w:rsidRPr="00933902">
        <w:rPr>
          <w:rFonts w:asciiTheme="minorHAnsi" w:hAnsiTheme="minorHAnsi" w:cstheme="minorHAnsi"/>
        </w:rPr>
        <w:t>estagiários</w:t>
      </w:r>
      <w:r w:rsidR="00CB7140" w:rsidRPr="00933902">
        <w:rPr>
          <w:rFonts w:asciiTheme="minorHAnsi" w:hAnsiTheme="minorHAnsi" w:cstheme="minorHAnsi"/>
        </w:rPr>
        <w:t>, essas serão conduzidas para setor educacional, por se tratar de alunos em formação</w:t>
      </w:r>
      <w:r w:rsidR="005955BA" w:rsidRPr="00933902">
        <w:rPr>
          <w:rFonts w:asciiTheme="minorHAnsi" w:hAnsiTheme="minorHAnsi" w:cstheme="minorHAnsi"/>
        </w:rPr>
        <w:t>. As solicitações de estágios serão</w:t>
      </w:r>
      <w:r w:rsidRPr="00933902">
        <w:rPr>
          <w:rFonts w:asciiTheme="minorHAnsi" w:hAnsiTheme="minorHAnsi" w:cstheme="minorHAnsi"/>
        </w:rPr>
        <w:t xml:space="preserve"> </w:t>
      </w:r>
      <w:r w:rsidR="005955BA" w:rsidRPr="00933902">
        <w:rPr>
          <w:rFonts w:asciiTheme="minorHAnsi" w:hAnsiTheme="minorHAnsi" w:cstheme="minorHAnsi"/>
        </w:rPr>
        <w:t>encaminhadas e conduzidas</w:t>
      </w:r>
      <w:r w:rsidR="000E2769" w:rsidRPr="00933902">
        <w:rPr>
          <w:rFonts w:asciiTheme="minorHAnsi" w:hAnsiTheme="minorHAnsi" w:cstheme="minorHAnsi"/>
        </w:rPr>
        <w:t xml:space="preserve"> </w:t>
      </w:r>
      <w:r w:rsidR="005955BA" w:rsidRPr="00933902">
        <w:rPr>
          <w:rFonts w:asciiTheme="minorHAnsi" w:hAnsiTheme="minorHAnsi" w:cstheme="minorHAnsi"/>
        </w:rPr>
        <w:t>pela</w:t>
      </w:r>
      <w:r w:rsidRPr="00933902">
        <w:rPr>
          <w:rFonts w:asciiTheme="minorHAnsi" w:hAnsiTheme="minorHAnsi" w:cstheme="minorHAnsi"/>
        </w:rPr>
        <w:t xml:space="preserve"> coordenação pedagógica</w:t>
      </w:r>
      <w:r w:rsidR="000E2769" w:rsidRPr="00933902">
        <w:rPr>
          <w:rFonts w:asciiTheme="minorHAnsi" w:hAnsiTheme="minorHAnsi" w:cstheme="minorHAnsi"/>
        </w:rPr>
        <w:t xml:space="preserve"> da área competente</w:t>
      </w:r>
      <w:r w:rsidRPr="00933902">
        <w:rPr>
          <w:rFonts w:asciiTheme="minorHAnsi" w:hAnsiTheme="minorHAnsi" w:cstheme="minorHAnsi"/>
        </w:rPr>
        <w:t>, conforme carga horária destinada a grade do curso.</w:t>
      </w:r>
    </w:p>
    <w:p w:rsidR="009746C3" w:rsidRPr="00D766A9" w:rsidRDefault="00E4489C" w:rsidP="00C97D8D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OBRIGAÇÕES DO</w:t>
      </w:r>
      <w:r w:rsidR="009746C3" w:rsidRPr="00D766A9">
        <w:rPr>
          <w:rFonts w:asciiTheme="minorHAnsi" w:hAnsiTheme="minorHAnsi" w:cstheme="minorHAnsi"/>
          <w:b/>
        </w:rPr>
        <w:t xml:space="preserve"> SENAC:</w:t>
      </w:r>
    </w:p>
    <w:p w:rsidR="007C0037" w:rsidRPr="00242E4D" w:rsidRDefault="009746C3" w:rsidP="007C0037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242E4D">
        <w:rPr>
          <w:rFonts w:asciiTheme="minorHAnsi" w:hAnsiTheme="minorHAnsi" w:cstheme="minorHAnsi"/>
        </w:rPr>
        <w:t xml:space="preserve">Disponibilizar </w:t>
      </w:r>
      <w:r w:rsidR="00BE2BC0">
        <w:rPr>
          <w:rFonts w:asciiTheme="minorHAnsi" w:hAnsiTheme="minorHAnsi" w:cstheme="minorHAnsi"/>
        </w:rPr>
        <w:t>currículo d</w:t>
      </w:r>
      <w:r w:rsidRPr="00242E4D">
        <w:rPr>
          <w:rFonts w:asciiTheme="minorHAnsi" w:hAnsiTheme="minorHAnsi" w:cstheme="minorHAnsi"/>
        </w:rPr>
        <w:t xml:space="preserve">o </w:t>
      </w:r>
      <w:r w:rsidR="003A3E02" w:rsidRPr="00242E4D">
        <w:rPr>
          <w:rFonts w:asciiTheme="minorHAnsi" w:hAnsiTheme="minorHAnsi" w:cstheme="minorHAnsi"/>
        </w:rPr>
        <w:t>ex-aluno</w:t>
      </w:r>
      <w:r w:rsidR="008C4A71" w:rsidRPr="00242E4D">
        <w:rPr>
          <w:rFonts w:asciiTheme="minorHAnsi" w:hAnsiTheme="minorHAnsi" w:cstheme="minorHAnsi"/>
        </w:rPr>
        <w:t xml:space="preserve"> </w:t>
      </w:r>
      <w:r w:rsidR="00BE2BC0">
        <w:rPr>
          <w:rFonts w:asciiTheme="minorHAnsi" w:hAnsiTheme="minorHAnsi" w:cstheme="minorHAnsi"/>
        </w:rPr>
        <w:t>recrutado pelo</w:t>
      </w:r>
      <w:r w:rsidRPr="00242E4D">
        <w:rPr>
          <w:rFonts w:asciiTheme="minorHAnsi" w:hAnsiTheme="minorHAnsi" w:cstheme="minorHAnsi"/>
        </w:rPr>
        <w:t xml:space="preserve"> </w:t>
      </w:r>
      <w:r w:rsidRPr="00242E4D">
        <w:rPr>
          <w:rFonts w:asciiTheme="minorHAnsi" w:hAnsiTheme="minorHAnsi" w:cstheme="minorHAnsi"/>
          <w:b/>
        </w:rPr>
        <w:t>Banco de Oportunidades</w:t>
      </w:r>
      <w:r w:rsidRPr="00242E4D">
        <w:rPr>
          <w:rFonts w:asciiTheme="minorHAnsi" w:hAnsiTheme="minorHAnsi" w:cstheme="minorHAnsi"/>
        </w:rPr>
        <w:t xml:space="preserve">, </w:t>
      </w:r>
      <w:r w:rsidR="00BE2BC0">
        <w:rPr>
          <w:rFonts w:asciiTheme="minorHAnsi" w:hAnsiTheme="minorHAnsi" w:cstheme="minorHAnsi"/>
        </w:rPr>
        <w:t xml:space="preserve">para as empresas, mediante os </w:t>
      </w:r>
      <w:r w:rsidR="007C0037" w:rsidRPr="00242E4D">
        <w:rPr>
          <w:rFonts w:asciiTheme="minorHAnsi" w:hAnsiTheme="minorHAnsi" w:cstheme="minorHAnsi"/>
        </w:rPr>
        <w:t xml:space="preserve">pré-requisitos e perfil </w:t>
      </w:r>
      <w:r w:rsidR="00BE2BC0">
        <w:rPr>
          <w:rFonts w:asciiTheme="minorHAnsi" w:hAnsiTheme="minorHAnsi" w:cstheme="minorHAnsi"/>
        </w:rPr>
        <w:t>constante na Ficha cadastral – item “Informação para Recrutamento”. Caso a empresa deseje maiores informações sobre o candidato, este será orientado a enviar para própria empresa ou entregar no dia da entrevista.</w:t>
      </w:r>
      <w:r w:rsidR="007C0037" w:rsidRPr="00242E4D">
        <w:rPr>
          <w:rFonts w:asciiTheme="minorHAnsi" w:hAnsiTheme="minorHAnsi" w:cstheme="minorHAnsi"/>
        </w:rPr>
        <w:t xml:space="preserve"> </w:t>
      </w:r>
    </w:p>
    <w:p w:rsidR="009746C3" w:rsidRPr="00242E4D" w:rsidRDefault="009746C3" w:rsidP="00C97D8D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242E4D">
        <w:rPr>
          <w:rFonts w:asciiTheme="minorHAnsi" w:hAnsiTheme="minorHAnsi" w:cstheme="minorHAnsi"/>
        </w:rPr>
        <w:t xml:space="preserve">Encaminhar </w:t>
      </w:r>
      <w:r w:rsidR="008C4A71" w:rsidRPr="00242E4D">
        <w:rPr>
          <w:rFonts w:asciiTheme="minorHAnsi" w:hAnsiTheme="minorHAnsi" w:cstheme="minorHAnsi"/>
        </w:rPr>
        <w:t xml:space="preserve">os </w:t>
      </w:r>
      <w:r w:rsidRPr="00242E4D">
        <w:rPr>
          <w:rFonts w:asciiTheme="minorHAnsi" w:hAnsiTheme="minorHAnsi" w:cstheme="minorHAnsi"/>
        </w:rPr>
        <w:t>candidatos de acordo com o perfil solicitado pela empresa. O Senac tem um prazo de até cinco (05) dias úteis</w:t>
      </w:r>
      <w:r w:rsidR="005955BA" w:rsidRPr="00242E4D">
        <w:rPr>
          <w:rFonts w:asciiTheme="minorHAnsi" w:hAnsiTheme="minorHAnsi" w:cstheme="minorHAnsi"/>
        </w:rPr>
        <w:t>,</w:t>
      </w:r>
      <w:r w:rsidRPr="00242E4D">
        <w:rPr>
          <w:rFonts w:asciiTheme="minorHAnsi" w:hAnsiTheme="minorHAnsi" w:cstheme="minorHAnsi"/>
        </w:rPr>
        <w:t xml:space="preserve"> após o </w:t>
      </w:r>
      <w:r w:rsidR="00487F37" w:rsidRPr="00242E4D">
        <w:rPr>
          <w:rFonts w:asciiTheme="minorHAnsi" w:hAnsiTheme="minorHAnsi" w:cstheme="minorHAnsi"/>
        </w:rPr>
        <w:t>recebimento da proposta</w:t>
      </w:r>
      <w:r w:rsidRPr="00242E4D">
        <w:rPr>
          <w:rFonts w:asciiTheme="minorHAnsi" w:hAnsiTheme="minorHAnsi" w:cstheme="minorHAnsi"/>
        </w:rPr>
        <w:t>, para encaminhar os candidatos para a empresa solicitante</w:t>
      </w:r>
      <w:r w:rsidR="00487F37" w:rsidRPr="00242E4D">
        <w:rPr>
          <w:rFonts w:asciiTheme="minorHAnsi" w:hAnsiTheme="minorHAnsi" w:cstheme="minorHAnsi"/>
        </w:rPr>
        <w:t xml:space="preserve"> ou </w:t>
      </w:r>
      <w:r w:rsidR="005955BA" w:rsidRPr="00242E4D">
        <w:rPr>
          <w:rFonts w:asciiTheme="minorHAnsi" w:hAnsiTheme="minorHAnsi" w:cstheme="minorHAnsi"/>
        </w:rPr>
        <w:t>dar</w:t>
      </w:r>
      <w:r w:rsidR="00487F37" w:rsidRPr="00242E4D">
        <w:rPr>
          <w:rFonts w:asciiTheme="minorHAnsi" w:hAnsiTheme="minorHAnsi" w:cstheme="minorHAnsi"/>
        </w:rPr>
        <w:t xml:space="preserve"> uma resposta sobre a solicitação</w:t>
      </w:r>
      <w:r w:rsidRPr="00242E4D">
        <w:rPr>
          <w:rFonts w:asciiTheme="minorHAnsi" w:hAnsiTheme="minorHAnsi" w:cstheme="minorHAnsi"/>
        </w:rPr>
        <w:t>.</w:t>
      </w:r>
    </w:p>
    <w:p w:rsidR="004C40F5" w:rsidRPr="00D766A9" w:rsidRDefault="004C40F5" w:rsidP="00C97D8D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D766A9">
        <w:rPr>
          <w:rFonts w:asciiTheme="minorHAnsi" w:hAnsiTheme="minorHAnsi" w:cstheme="minorHAnsi"/>
        </w:rPr>
        <w:t xml:space="preserve">O </w:t>
      </w:r>
      <w:r w:rsidR="001A6642">
        <w:rPr>
          <w:rFonts w:asciiTheme="minorHAnsi" w:hAnsiTheme="minorHAnsi" w:cstheme="minorHAnsi"/>
        </w:rPr>
        <w:t>Banco de Oportunidades Profissionais</w:t>
      </w:r>
      <w:r w:rsidRPr="00D766A9">
        <w:rPr>
          <w:rFonts w:asciiTheme="minorHAnsi" w:hAnsiTheme="minorHAnsi" w:cstheme="minorHAnsi"/>
        </w:rPr>
        <w:t xml:space="preserve"> encaminha os candidatos através da aprovação </w:t>
      </w:r>
      <w:r w:rsidR="001A6642">
        <w:rPr>
          <w:rFonts w:asciiTheme="minorHAnsi" w:hAnsiTheme="minorHAnsi" w:cstheme="minorHAnsi"/>
        </w:rPr>
        <w:t>n</w:t>
      </w:r>
      <w:r w:rsidRPr="00D766A9">
        <w:rPr>
          <w:rFonts w:asciiTheme="minorHAnsi" w:hAnsiTheme="minorHAnsi" w:cstheme="minorHAnsi"/>
        </w:rPr>
        <w:t>os cursos realizados pelos mesmos, e não pelo histórico profissional do candidato.</w:t>
      </w:r>
    </w:p>
    <w:p w:rsidR="009746C3" w:rsidRPr="00D766A9" w:rsidRDefault="009746C3" w:rsidP="00C97D8D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D766A9">
        <w:rPr>
          <w:rFonts w:asciiTheme="minorHAnsi" w:hAnsiTheme="minorHAnsi" w:cstheme="minorHAnsi"/>
        </w:rPr>
        <w:t xml:space="preserve">A convocação dos candidatos será feita por e-mail e/ou telefone, nunca através de correspondência. Aquele que não </w:t>
      </w:r>
      <w:r w:rsidR="002938D4" w:rsidRPr="00D766A9">
        <w:rPr>
          <w:rFonts w:asciiTheme="minorHAnsi" w:hAnsiTheme="minorHAnsi" w:cstheme="minorHAnsi"/>
        </w:rPr>
        <w:t xml:space="preserve">responder a convocação ou não </w:t>
      </w:r>
      <w:r w:rsidRPr="00D766A9">
        <w:rPr>
          <w:rFonts w:asciiTheme="minorHAnsi" w:hAnsiTheme="minorHAnsi" w:cstheme="minorHAnsi"/>
        </w:rPr>
        <w:t xml:space="preserve">comparecer </w:t>
      </w:r>
      <w:r w:rsidR="002938D4" w:rsidRPr="00D766A9">
        <w:rPr>
          <w:rFonts w:asciiTheme="minorHAnsi" w:hAnsiTheme="minorHAnsi" w:cstheme="minorHAnsi"/>
        </w:rPr>
        <w:t xml:space="preserve">a </w:t>
      </w:r>
      <w:r w:rsidRPr="00D766A9">
        <w:rPr>
          <w:rFonts w:asciiTheme="minorHAnsi" w:hAnsiTheme="minorHAnsi" w:cstheme="minorHAnsi"/>
        </w:rPr>
        <w:t xml:space="preserve">entrevista, perderá o direito de concorrer à vaga para </w:t>
      </w:r>
      <w:r w:rsidR="00893798" w:rsidRPr="00D766A9">
        <w:rPr>
          <w:rFonts w:asciiTheme="minorHAnsi" w:hAnsiTheme="minorHAnsi" w:cstheme="minorHAnsi"/>
        </w:rPr>
        <w:t xml:space="preserve">o </w:t>
      </w:r>
      <w:r w:rsidRPr="00D766A9">
        <w:rPr>
          <w:rFonts w:asciiTheme="minorHAnsi" w:hAnsiTheme="minorHAnsi" w:cstheme="minorHAnsi"/>
        </w:rPr>
        <w:t>qual foi pré-selecionado.</w:t>
      </w:r>
    </w:p>
    <w:p w:rsidR="00F4659F" w:rsidRPr="00D766A9" w:rsidRDefault="00F4659F" w:rsidP="00A4778D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D766A9">
        <w:rPr>
          <w:rFonts w:asciiTheme="minorHAnsi" w:hAnsiTheme="minorHAnsi" w:cstheme="minorHAnsi"/>
        </w:rPr>
        <w:t xml:space="preserve">O candidato reincidente nos casos citados </w:t>
      </w:r>
      <w:r w:rsidR="0053350D">
        <w:rPr>
          <w:rFonts w:asciiTheme="minorHAnsi" w:hAnsiTheme="minorHAnsi" w:cstheme="minorHAnsi"/>
        </w:rPr>
        <w:t xml:space="preserve">no </w:t>
      </w:r>
      <w:r w:rsidRPr="00D766A9">
        <w:rPr>
          <w:rFonts w:asciiTheme="minorHAnsi" w:hAnsiTheme="minorHAnsi" w:cstheme="minorHAnsi"/>
        </w:rPr>
        <w:t>item 4</w:t>
      </w:r>
      <w:r w:rsidR="0053350D">
        <w:rPr>
          <w:rFonts w:asciiTheme="minorHAnsi" w:hAnsiTheme="minorHAnsi" w:cstheme="minorHAnsi"/>
        </w:rPr>
        <w:t>,</w:t>
      </w:r>
      <w:r w:rsidR="009746C3" w:rsidRPr="00D766A9">
        <w:rPr>
          <w:rFonts w:asciiTheme="minorHAnsi" w:hAnsiTheme="minorHAnsi" w:cstheme="minorHAnsi"/>
        </w:rPr>
        <w:t xml:space="preserve"> </w:t>
      </w:r>
      <w:r w:rsidRPr="00D766A9">
        <w:rPr>
          <w:rFonts w:asciiTheme="minorHAnsi" w:hAnsiTheme="minorHAnsi" w:cstheme="minorHAnsi"/>
        </w:rPr>
        <w:t xml:space="preserve">perderá a oportunidade de ser encaminhado ao </w:t>
      </w:r>
      <w:r w:rsidR="009746C3" w:rsidRPr="00D766A9">
        <w:rPr>
          <w:rFonts w:asciiTheme="minorHAnsi" w:hAnsiTheme="minorHAnsi" w:cstheme="minorHAnsi"/>
        </w:rPr>
        <w:t xml:space="preserve">mercado de trabalho. </w:t>
      </w:r>
    </w:p>
    <w:p w:rsidR="009746C3" w:rsidRPr="00D766A9" w:rsidRDefault="00F5527F" w:rsidP="00A4778D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D766A9">
        <w:rPr>
          <w:rFonts w:asciiTheme="minorHAnsi" w:hAnsiTheme="minorHAnsi" w:cstheme="minorHAnsi"/>
        </w:rPr>
        <w:t>O Senac/AL</w:t>
      </w:r>
      <w:r w:rsidR="009746C3" w:rsidRPr="00D766A9">
        <w:rPr>
          <w:rFonts w:asciiTheme="minorHAnsi" w:hAnsiTheme="minorHAnsi" w:cstheme="minorHAnsi"/>
        </w:rPr>
        <w:t xml:space="preserve"> fornecerá as informações relativas a</w:t>
      </w:r>
      <w:r w:rsidR="00F4659F" w:rsidRPr="00D766A9">
        <w:rPr>
          <w:rFonts w:asciiTheme="minorHAnsi" w:hAnsiTheme="minorHAnsi" w:cstheme="minorHAnsi"/>
        </w:rPr>
        <w:t xml:space="preserve"> seleção</w:t>
      </w:r>
      <w:r w:rsidR="009746C3" w:rsidRPr="00D766A9">
        <w:rPr>
          <w:rFonts w:asciiTheme="minorHAnsi" w:hAnsiTheme="minorHAnsi" w:cstheme="minorHAnsi"/>
        </w:rPr>
        <w:t xml:space="preserve"> pessoalmente, </w:t>
      </w:r>
      <w:r w:rsidR="00F4659F" w:rsidRPr="00D766A9">
        <w:rPr>
          <w:rFonts w:asciiTheme="minorHAnsi" w:hAnsiTheme="minorHAnsi" w:cstheme="minorHAnsi"/>
        </w:rPr>
        <w:t>ou p</w:t>
      </w:r>
      <w:r w:rsidR="009746C3" w:rsidRPr="00D766A9">
        <w:rPr>
          <w:rFonts w:asciiTheme="minorHAnsi" w:hAnsiTheme="minorHAnsi" w:cstheme="minorHAnsi"/>
        </w:rPr>
        <w:t>or e-mail</w:t>
      </w:r>
      <w:r w:rsidR="00F4659F" w:rsidRPr="00D766A9">
        <w:rPr>
          <w:rFonts w:asciiTheme="minorHAnsi" w:hAnsiTheme="minorHAnsi" w:cstheme="minorHAnsi"/>
        </w:rPr>
        <w:t xml:space="preserve">, nunca por ligações </w:t>
      </w:r>
      <w:r w:rsidR="0002386A" w:rsidRPr="00D766A9">
        <w:rPr>
          <w:rFonts w:asciiTheme="minorHAnsi" w:hAnsiTheme="minorHAnsi" w:cstheme="minorHAnsi"/>
        </w:rPr>
        <w:t>telefônicas</w:t>
      </w:r>
      <w:r w:rsidR="009746C3" w:rsidRPr="00D766A9">
        <w:rPr>
          <w:rFonts w:asciiTheme="minorHAnsi" w:hAnsiTheme="minorHAnsi" w:cstheme="minorHAnsi"/>
        </w:rPr>
        <w:t>.</w:t>
      </w:r>
    </w:p>
    <w:p w:rsidR="009746C3" w:rsidRPr="00D766A9" w:rsidRDefault="009746C3" w:rsidP="00C97D8D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D766A9">
        <w:rPr>
          <w:rFonts w:asciiTheme="minorHAnsi" w:hAnsiTheme="minorHAnsi" w:cstheme="minorHAnsi"/>
        </w:rPr>
        <w:t>O número de encaminhamentos de candidatos</w:t>
      </w:r>
      <w:r w:rsidR="007F6CEB" w:rsidRPr="00D766A9">
        <w:rPr>
          <w:rFonts w:asciiTheme="minorHAnsi" w:hAnsiTheme="minorHAnsi" w:cstheme="minorHAnsi"/>
        </w:rPr>
        <w:t xml:space="preserve"> se dará conforme quantidade solicitada pela empresa</w:t>
      </w:r>
      <w:r w:rsidR="0002386A" w:rsidRPr="00D766A9">
        <w:rPr>
          <w:rFonts w:asciiTheme="minorHAnsi" w:hAnsiTheme="minorHAnsi" w:cstheme="minorHAnsi"/>
        </w:rPr>
        <w:t xml:space="preserve"> e disponibilidade do banco de dados do BOP</w:t>
      </w:r>
      <w:r w:rsidRPr="00D766A9">
        <w:rPr>
          <w:rFonts w:asciiTheme="minorHAnsi" w:hAnsiTheme="minorHAnsi" w:cstheme="minorHAnsi"/>
        </w:rPr>
        <w:t>.</w:t>
      </w:r>
    </w:p>
    <w:p w:rsidR="00BE2BC0" w:rsidRDefault="00BE2BC0" w:rsidP="00766A5F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BE2BC0">
        <w:rPr>
          <w:rFonts w:asciiTheme="minorHAnsi" w:hAnsiTheme="minorHAnsi" w:cstheme="minorHAnsi"/>
        </w:rPr>
        <w:t xml:space="preserve">Acompanhar o Feedback dos candidatos, através do formulário de avalição de profissionais, enviado pelo Google Forms as empresas </w:t>
      </w:r>
      <w:r w:rsidR="005E62ED">
        <w:rPr>
          <w:rFonts w:asciiTheme="minorHAnsi" w:hAnsiTheme="minorHAnsi" w:cstheme="minorHAnsi"/>
        </w:rPr>
        <w:t>atendidas</w:t>
      </w:r>
      <w:r w:rsidRPr="00BE2BC0">
        <w:rPr>
          <w:rFonts w:asciiTheme="minorHAnsi" w:hAnsiTheme="minorHAnsi" w:cstheme="minorHAnsi"/>
        </w:rPr>
        <w:t>.</w:t>
      </w:r>
      <w:r w:rsidR="0053350D" w:rsidRPr="00BE2BC0">
        <w:rPr>
          <w:rFonts w:asciiTheme="minorHAnsi" w:hAnsiTheme="minorHAnsi" w:cstheme="minorHAnsi"/>
        </w:rPr>
        <w:t xml:space="preserve"> </w:t>
      </w:r>
    </w:p>
    <w:p w:rsidR="009746C3" w:rsidRPr="00BE2BC0" w:rsidRDefault="000D749F" w:rsidP="00766A5F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BE2BC0">
        <w:rPr>
          <w:rFonts w:asciiTheme="minorHAnsi" w:hAnsiTheme="minorHAnsi" w:cstheme="minorHAnsi"/>
        </w:rPr>
        <w:lastRenderedPageBreak/>
        <w:t>O Senac fica</w:t>
      </w:r>
      <w:r w:rsidR="009746C3" w:rsidRPr="00BE2BC0">
        <w:rPr>
          <w:rFonts w:asciiTheme="minorHAnsi" w:hAnsiTheme="minorHAnsi" w:cstheme="minorHAnsi"/>
        </w:rPr>
        <w:t xml:space="preserve"> isento de qualquer prejuízo ou dano causado à empresa, pelo profissional por ele encaminhado</w:t>
      </w:r>
      <w:r w:rsidR="008C4A71" w:rsidRPr="00BE2BC0">
        <w:rPr>
          <w:rFonts w:asciiTheme="minorHAnsi" w:hAnsiTheme="minorHAnsi" w:cstheme="minorHAnsi"/>
        </w:rPr>
        <w:t>, bem como por qualquer prejuízo causado pelo profissional encaminhado para a empresa</w:t>
      </w:r>
      <w:r w:rsidR="009746C3" w:rsidRPr="00BE2BC0">
        <w:rPr>
          <w:rFonts w:asciiTheme="minorHAnsi" w:hAnsiTheme="minorHAnsi" w:cstheme="minorHAnsi"/>
        </w:rPr>
        <w:t>.</w:t>
      </w:r>
    </w:p>
    <w:p w:rsidR="009746C3" w:rsidRPr="00D766A9" w:rsidRDefault="009746C3" w:rsidP="00C97D8D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D766A9">
        <w:rPr>
          <w:rFonts w:asciiTheme="minorHAnsi" w:hAnsiTheme="minorHAnsi" w:cstheme="minorHAnsi"/>
        </w:rPr>
        <w:t xml:space="preserve">O Senac desobriga-se a fornecer cópias de registros existentes em seu arquivo para subsidiar reclamações trabalhistas de ambas as partes (empresa e </w:t>
      </w:r>
      <w:r w:rsidR="001742B4" w:rsidRPr="00D766A9">
        <w:rPr>
          <w:rFonts w:asciiTheme="minorHAnsi" w:hAnsiTheme="minorHAnsi" w:cstheme="minorHAnsi"/>
        </w:rPr>
        <w:t>ex-</w:t>
      </w:r>
      <w:r w:rsidRPr="00D766A9">
        <w:rPr>
          <w:rFonts w:asciiTheme="minorHAnsi" w:hAnsiTheme="minorHAnsi" w:cstheme="minorHAnsi"/>
        </w:rPr>
        <w:t>aluno) e a interferir nas regras de contratação relacionadas ao empregador e ao candidato.</w:t>
      </w:r>
    </w:p>
    <w:p w:rsidR="009746C3" w:rsidRDefault="009746C3" w:rsidP="00C97D8D">
      <w:pPr>
        <w:pStyle w:val="PargrafodaLista"/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D766A9">
        <w:rPr>
          <w:rFonts w:asciiTheme="minorHAnsi" w:hAnsiTheme="minorHAnsi" w:cstheme="minorHAnsi"/>
        </w:rPr>
        <w:t>O Senac não se responsabiliza por problemas de conduta do empregado; entretanto, quaisquer irregularidades devem ser informadas para registro de ocorrências.</w:t>
      </w:r>
    </w:p>
    <w:p w:rsidR="00E4489C" w:rsidRPr="00D766A9" w:rsidRDefault="00E4489C" w:rsidP="00E4489C">
      <w:pPr>
        <w:pStyle w:val="PargrafodaLista"/>
        <w:suppressAutoHyphens w:val="0"/>
        <w:spacing w:line="360" w:lineRule="auto"/>
        <w:jc w:val="both"/>
        <w:rPr>
          <w:rFonts w:asciiTheme="minorHAnsi" w:hAnsiTheme="minorHAnsi" w:cstheme="minorHAnsi"/>
        </w:rPr>
      </w:pPr>
    </w:p>
    <w:p w:rsidR="009746C3" w:rsidRPr="00D766A9" w:rsidRDefault="00E4489C" w:rsidP="00C97D8D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OBRIGAÇÕES DO</w:t>
      </w:r>
      <w:r w:rsidR="009746C3" w:rsidRPr="00D766A9">
        <w:rPr>
          <w:rFonts w:asciiTheme="minorHAnsi" w:hAnsiTheme="minorHAnsi" w:cstheme="minorHAnsi"/>
          <w:b/>
        </w:rPr>
        <w:t xml:space="preserve"> E</w:t>
      </w:r>
      <w:r w:rsidR="00261C60" w:rsidRPr="00D766A9">
        <w:rPr>
          <w:rFonts w:asciiTheme="minorHAnsi" w:hAnsiTheme="minorHAnsi" w:cstheme="minorHAnsi"/>
          <w:b/>
        </w:rPr>
        <w:t>X-ALUNO</w:t>
      </w:r>
      <w:r w:rsidR="009746C3" w:rsidRPr="00D766A9">
        <w:rPr>
          <w:rFonts w:asciiTheme="minorHAnsi" w:hAnsiTheme="minorHAnsi" w:cstheme="minorHAnsi"/>
          <w:b/>
        </w:rPr>
        <w:t>:</w:t>
      </w:r>
    </w:p>
    <w:p w:rsidR="009746C3" w:rsidRPr="00D766A9" w:rsidRDefault="009746C3" w:rsidP="00C97D8D">
      <w:pPr>
        <w:spacing w:line="360" w:lineRule="auto"/>
        <w:ind w:left="357" w:firstLine="68"/>
        <w:jc w:val="both"/>
        <w:rPr>
          <w:rFonts w:asciiTheme="minorHAnsi" w:hAnsiTheme="minorHAnsi" w:cstheme="minorHAnsi"/>
        </w:rPr>
      </w:pPr>
      <w:r w:rsidRPr="00D766A9">
        <w:rPr>
          <w:rFonts w:asciiTheme="minorHAnsi" w:hAnsiTheme="minorHAnsi" w:cstheme="minorHAnsi"/>
          <w:b/>
        </w:rPr>
        <w:t>1.</w:t>
      </w:r>
      <w:r w:rsidRPr="00D766A9">
        <w:rPr>
          <w:rFonts w:asciiTheme="minorHAnsi" w:hAnsiTheme="minorHAnsi" w:cstheme="minorHAnsi"/>
        </w:rPr>
        <w:t xml:space="preserve"> Manter sempre atualizado o seu cadastro.</w:t>
      </w:r>
    </w:p>
    <w:p w:rsidR="009746C3" w:rsidRPr="00D766A9" w:rsidRDefault="009746C3" w:rsidP="00C97D8D">
      <w:pPr>
        <w:spacing w:line="360" w:lineRule="auto"/>
        <w:ind w:left="357" w:firstLine="68"/>
        <w:jc w:val="both"/>
        <w:rPr>
          <w:rFonts w:asciiTheme="minorHAnsi" w:hAnsiTheme="minorHAnsi" w:cstheme="minorHAnsi"/>
          <w:b/>
        </w:rPr>
      </w:pPr>
      <w:r w:rsidRPr="00D766A9">
        <w:rPr>
          <w:rFonts w:asciiTheme="minorHAnsi" w:hAnsiTheme="minorHAnsi" w:cstheme="minorHAnsi"/>
          <w:b/>
        </w:rPr>
        <w:t>2</w:t>
      </w:r>
      <w:r w:rsidRPr="00D766A9">
        <w:rPr>
          <w:rFonts w:asciiTheme="minorHAnsi" w:hAnsiTheme="minorHAnsi" w:cstheme="minorHAnsi"/>
        </w:rPr>
        <w:t xml:space="preserve">. Solicitar a exclusão do cadastro, quando for contratado pelo mercado de trabalho </w:t>
      </w:r>
      <w:r w:rsidRPr="00D766A9">
        <w:rPr>
          <w:rFonts w:asciiTheme="minorHAnsi" w:hAnsiTheme="minorHAnsi" w:cstheme="minorHAnsi"/>
          <w:b/>
        </w:rPr>
        <w:t>fora do Banco de Oportunidades.</w:t>
      </w:r>
    </w:p>
    <w:p w:rsidR="009746C3" w:rsidRPr="00D766A9" w:rsidRDefault="009746C3" w:rsidP="00C97D8D">
      <w:pPr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color w:val="FF0000"/>
        </w:rPr>
      </w:pPr>
      <w:r w:rsidRPr="00D766A9">
        <w:rPr>
          <w:rFonts w:asciiTheme="minorHAnsi" w:hAnsiTheme="minorHAnsi" w:cstheme="minorHAnsi"/>
          <w:b/>
        </w:rPr>
        <w:t xml:space="preserve"> 3.</w:t>
      </w:r>
      <w:r w:rsidRPr="00D766A9">
        <w:rPr>
          <w:rFonts w:asciiTheme="minorHAnsi" w:hAnsiTheme="minorHAnsi" w:cstheme="minorHAnsi"/>
        </w:rPr>
        <w:t xml:space="preserve"> Obter informações a respeito da empresa para onde foi </w:t>
      </w:r>
      <w:r w:rsidR="00F34F86" w:rsidRPr="00D766A9">
        <w:rPr>
          <w:rFonts w:asciiTheme="minorHAnsi" w:hAnsiTheme="minorHAnsi" w:cstheme="minorHAnsi"/>
        </w:rPr>
        <w:t>encaminhado (carta de encaminhamento), informações essas encaminhadas por e-mail ou entregue presencial</w:t>
      </w:r>
      <w:r w:rsidR="0053350D">
        <w:rPr>
          <w:rFonts w:asciiTheme="minorHAnsi" w:hAnsiTheme="minorHAnsi" w:cstheme="minorHAnsi"/>
        </w:rPr>
        <w:t>mente</w:t>
      </w:r>
      <w:r w:rsidR="00F34F86" w:rsidRPr="00D766A9">
        <w:rPr>
          <w:rFonts w:asciiTheme="minorHAnsi" w:hAnsiTheme="minorHAnsi" w:cstheme="minorHAnsi"/>
        </w:rPr>
        <w:t>.</w:t>
      </w:r>
    </w:p>
    <w:p w:rsidR="009746C3" w:rsidRPr="00D766A9" w:rsidRDefault="009746C3" w:rsidP="00C97D8D">
      <w:pPr>
        <w:suppressAutoHyphens w:val="0"/>
        <w:spacing w:line="360" w:lineRule="auto"/>
        <w:ind w:left="357" w:firstLine="68"/>
        <w:jc w:val="both"/>
        <w:rPr>
          <w:rFonts w:asciiTheme="minorHAnsi" w:hAnsiTheme="minorHAnsi" w:cstheme="minorHAnsi"/>
        </w:rPr>
      </w:pPr>
      <w:r w:rsidRPr="00D766A9">
        <w:rPr>
          <w:rFonts w:asciiTheme="minorHAnsi" w:hAnsiTheme="minorHAnsi" w:cstheme="minorHAnsi"/>
          <w:b/>
        </w:rPr>
        <w:t>4.</w:t>
      </w:r>
      <w:r w:rsidRPr="00D766A9">
        <w:rPr>
          <w:rFonts w:asciiTheme="minorHAnsi" w:hAnsiTheme="minorHAnsi" w:cstheme="minorHAnsi"/>
        </w:rPr>
        <w:t xml:space="preserve"> Reunir documentação referente à sua formação escolar e profissional, levando consigo seus documentos de identificação e currículo, quando for participar da entrevista.</w:t>
      </w:r>
    </w:p>
    <w:p w:rsidR="009746C3" w:rsidRPr="00D766A9" w:rsidRDefault="009746C3" w:rsidP="00C97D8D">
      <w:pPr>
        <w:suppressAutoHyphens w:val="0"/>
        <w:spacing w:line="360" w:lineRule="auto"/>
        <w:ind w:left="357" w:firstLine="68"/>
        <w:jc w:val="both"/>
        <w:rPr>
          <w:rFonts w:asciiTheme="minorHAnsi" w:hAnsiTheme="minorHAnsi" w:cstheme="minorHAnsi"/>
        </w:rPr>
      </w:pPr>
      <w:r w:rsidRPr="00D766A9">
        <w:rPr>
          <w:rFonts w:asciiTheme="minorHAnsi" w:hAnsiTheme="minorHAnsi" w:cstheme="minorHAnsi"/>
          <w:b/>
        </w:rPr>
        <w:t>5.</w:t>
      </w:r>
      <w:r w:rsidRPr="00D766A9">
        <w:rPr>
          <w:rFonts w:asciiTheme="minorHAnsi" w:hAnsiTheme="minorHAnsi" w:cstheme="minorHAnsi"/>
        </w:rPr>
        <w:t xml:space="preserve"> Ser pontual e estar convenientemente </w:t>
      </w:r>
      <w:r w:rsidR="006657BE" w:rsidRPr="00D766A9">
        <w:rPr>
          <w:rFonts w:asciiTheme="minorHAnsi" w:hAnsiTheme="minorHAnsi" w:cstheme="minorHAnsi"/>
        </w:rPr>
        <w:t>vestido</w:t>
      </w:r>
      <w:r w:rsidRPr="00D766A9">
        <w:rPr>
          <w:rFonts w:asciiTheme="minorHAnsi" w:hAnsiTheme="minorHAnsi" w:cstheme="minorHAnsi"/>
        </w:rPr>
        <w:t>.</w:t>
      </w:r>
    </w:p>
    <w:p w:rsidR="009746C3" w:rsidRPr="00D766A9" w:rsidRDefault="009746C3" w:rsidP="00C97D8D">
      <w:pPr>
        <w:suppressAutoHyphens w:val="0"/>
        <w:spacing w:line="360" w:lineRule="auto"/>
        <w:ind w:left="357" w:firstLine="68"/>
        <w:jc w:val="both"/>
        <w:rPr>
          <w:rFonts w:asciiTheme="minorHAnsi" w:hAnsiTheme="minorHAnsi" w:cstheme="minorHAnsi"/>
        </w:rPr>
      </w:pPr>
      <w:r w:rsidRPr="00D766A9">
        <w:rPr>
          <w:rFonts w:asciiTheme="minorHAnsi" w:hAnsiTheme="minorHAnsi" w:cstheme="minorHAnsi"/>
          <w:b/>
        </w:rPr>
        <w:t>6.</w:t>
      </w:r>
      <w:r w:rsidRPr="00D766A9">
        <w:rPr>
          <w:rFonts w:asciiTheme="minorHAnsi" w:hAnsiTheme="minorHAnsi" w:cstheme="minorHAnsi"/>
        </w:rPr>
        <w:t xml:space="preserve"> O candidato, quando encaminhado à empresa, assumirá o compromisso </w:t>
      </w:r>
      <w:r w:rsidR="00F10D7D" w:rsidRPr="00D766A9">
        <w:rPr>
          <w:rFonts w:asciiTheme="minorHAnsi" w:hAnsiTheme="minorHAnsi" w:cstheme="minorHAnsi"/>
        </w:rPr>
        <w:t>de comunicar ao Senac se foi contratado</w:t>
      </w:r>
      <w:r w:rsidRPr="00D766A9">
        <w:rPr>
          <w:rFonts w:asciiTheme="minorHAnsi" w:hAnsiTheme="minorHAnsi" w:cstheme="minorHAnsi"/>
        </w:rPr>
        <w:t xml:space="preserve"> ou não.</w:t>
      </w:r>
    </w:p>
    <w:p w:rsidR="009746C3" w:rsidRPr="00D766A9" w:rsidRDefault="009746C3" w:rsidP="00C97D8D">
      <w:pPr>
        <w:suppressAutoHyphens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766A9">
        <w:rPr>
          <w:rFonts w:asciiTheme="minorHAnsi" w:hAnsiTheme="minorHAnsi" w:cstheme="minorHAnsi"/>
          <w:b/>
        </w:rPr>
        <w:t>7.</w:t>
      </w:r>
      <w:r w:rsidRPr="00D766A9">
        <w:rPr>
          <w:rFonts w:asciiTheme="minorHAnsi" w:hAnsiTheme="minorHAnsi" w:cstheme="minorHAnsi"/>
        </w:rPr>
        <w:t xml:space="preserve"> O candidato convocado que não </w:t>
      </w:r>
      <w:r w:rsidR="0053350D">
        <w:rPr>
          <w:rFonts w:asciiTheme="minorHAnsi" w:hAnsiTheme="minorHAnsi" w:cstheme="minorHAnsi"/>
        </w:rPr>
        <w:t>atender</w:t>
      </w:r>
      <w:r w:rsidR="00DC65F2" w:rsidRPr="00D766A9">
        <w:rPr>
          <w:rFonts w:asciiTheme="minorHAnsi" w:hAnsiTheme="minorHAnsi" w:cstheme="minorHAnsi"/>
        </w:rPr>
        <w:t xml:space="preserve"> ao nosso convite no prazo de (24h) ou </w:t>
      </w:r>
      <w:r w:rsidRPr="00D766A9">
        <w:rPr>
          <w:rFonts w:asciiTheme="minorHAnsi" w:hAnsiTheme="minorHAnsi" w:cstheme="minorHAnsi"/>
        </w:rPr>
        <w:t>após 2 (d</w:t>
      </w:r>
      <w:r w:rsidR="00F2034D" w:rsidRPr="00D766A9">
        <w:rPr>
          <w:rFonts w:asciiTheme="minorHAnsi" w:hAnsiTheme="minorHAnsi" w:cstheme="minorHAnsi"/>
        </w:rPr>
        <w:t>ois</w:t>
      </w:r>
      <w:r w:rsidRPr="00D766A9">
        <w:rPr>
          <w:rFonts w:asciiTheme="minorHAnsi" w:hAnsiTheme="minorHAnsi" w:cstheme="minorHAnsi"/>
        </w:rPr>
        <w:t xml:space="preserve">) </w:t>
      </w:r>
      <w:r w:rsidR="00F2034D" w:rsidRPr="00D766A9">
        <w:rPr>
          <w:rFonts w:asciiTheme="minorHAnsi" w:hAnsiTheme="minorHAnsi" w:cstheme="minorHAnsi"/>
        </w:rPr>
        <w:t>convites sem resposta</w:t>
      </w:r>
      <w:r w:rsidR="0053350D">
        <w:rPr>
          <w:rFonts w:asciiTheme="minorHAnsi" w:hAnsiTheme="minorHAnsi" w:cstheme="minorHAnsi"/>
        </w:rPr>
        <w:t>s</w:t>
      </w:r>
      <w:r w:rsidRPr="00D766A9">
        <w:rPr>
          <w:rFonts w:asciiTheme="minorHAnsi" w:hAnsiTheme="minorHAnsi" w:cstheme="minorHAnsi"/>
        </w:rPr>
        <w:t xml:space="preserve">, terá seu cadastro </w:t>
      </w:r>
      <w:r w:rsidR="00DC65F2" w:rsidRPr="00D766A9">
        <w:rPr>
          <w:rFonts w:asciiTheme="minorHAnsi" w:hAnsiTheme="minorHAnsi" w:cstheme="minorHAnsi"/>
        </w:rPr>
        <w:t>inativado</w:t>
      </w:r>
      <w:r w:rsidRPr="00D766A9">
        <w:rPr>
          <w:rFonts w:asciiTheme="minorHAnsi" w:hAnsiTheme="minorHAnsi" w:cstheme="minorHAnsi"/>
        </w:rPr>
        <w:t xml:space="preserve"> do </w:t>
      </w:r>
      <w:r w:rsidRPr="00D766A9">
        <w:rPr>
          <w:rFonts w:asciiTheme="minorHAnsi" w:hAnsiTheme="minorHAnsi" w:cstheme="minorHAnsi"/>
          <w:b/>
        </w:rPr>
        <w:t>Banco de Oportunidades</w:t>
      </w:r>
      <w:r w:rsidRPr="00D766A9">
        <w:rPr>
          <w:rFonts w:asciiTheme="minorHAnsi" w:hAnsiTheme="minorHAnsi" w:cstheme="minorHAnsi"/>
        </w:rPr>
        <w:t xml:space="preserve">.  O cadastro poderá ser reativado, a pedido do </w:t>
      </w:r>
      <w:r w:rsidR="002F21B4" w:rsidRPr="00D766A9">
        <w:rPr>
          <w:rFonts w:asciiTheme="minorHAnsi" w:hAnsiTheme="minorHAnsi" w:cstheme="minorHAnsi"/>
        </w:rPr>
        <w:t>ex-</w:t>
      </w:r>
      <w:r w:rsidRPr="00D766A9">
        <w:rPr>
          <w:rFonts w:asciiTheme="minorHAnsi" w:hAnsiTheme="minorHAnsi" w:cstheme="minorHAnsi"/>
        </w:rPr>
        <w:t xml:space="preserve">aluno, após o cumprimento de um período de 6 </w:t>
      </w:r>
      <w:r w:rsidR="0093487F" w:rsidRPr="00D766A9">
        <w:rPr>
          <w:rFonts w:asciiTheme="minorHAnsi" w:hAnsiTheme="minorHAnsi" w:cstheme="minorHAnsi"/>
        </w:rPr>
        <w:t xml:space="preserve">(seis) </w:t>
      </w:r>
      <w:r w:rsidRPr="00D766A9">
        <w:rPr>
          <w:rFonts w:asciiTheme="minorHAnsi" w:hAnsiTheme="minorHAnsi" w:cstheme="minorHAnsi"/>
        </w:rPr>
        <w:t xml:space="preserve">meses de </w:t>
      </w:r>
      <w:r w:rsidR="0053350D">
        <w:rPr>
          <w:rFonts w:asciiTheme="minorHAnsi" w:hAnsiTheme="minorHAnsi" w:cstheme="minorHAnsi"/>
        </w:rPr>
        <w:t xml:space="preserve">inatividade. Em caso de reincidência, o mesmo </w:t>
      </w:r>
      <w:r w:rsidR="00DC65F2" w:rsidRPr="00D766A9">
        <w:rPr>
          <w:rFonts w:asciiTheme="minorHAnsi" w:hAnsiTheme="minorHAnsi" w:cstheme="minorHAnsi"/>
        </w:rPr>
        <w:t xml:space="preserve">terá o cadastro </w:t>
      </w:r>
      <w:r w:rsidR="00BE2BC0">
        <w:rPr>
          <w:rFonts w:asciiTheme="minorHAnsi" w:hAnsiTheme="minorHAnsi" w:cstheme="minorHAnsi"/>
        </w:rPr>
        <w:t>cancelado</w:t>
      </w:r>
      <w:r w:rsidRPr="00D766A9">
        <w:rPr>
          <w:rFonts w:asciiTheme="minorHAnsi" w:hAnsiTheme="minorHAnsi" w:cstheme="minorHAnsi"/>
        </w:rPr>
        <w:t>.</w:t>
      </w:r>
    </w:p>
    <w:p w:rsidR="009746C3" w:rsidRPr="00D766A9" w:rsidRDefault="009746C3" w:rsidP="00C97D8D">
      <w:pPr>
        <w:suppressAutoHyphens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766A9">
        <w:rPr>
          <w:rFonts w:asciiTheme="minorHAnsi" w:hAnsiTheme="minorHAnsi" w:cstheme="minorHAnsi"/>
          <w:b/>
        </w:rPr>
        <w:t>8.</w:t>
      </w:r>
      <w:r w:rsidR="00F2034D" w:rsidRPr="00D766A9">
        <w:rPr>
          <w:rFonts w:asciiTheme="minorHAnsi" w:hAnsiTheme="minorHAnsi" w:cstheme="minorHAnsi"/>
        </w:rPr>
        <w:t xml:space="preserve"> O candidato recrutado</w:t>
      </w:r>
      <w:r w:rsidRPr="00D766A9">
        <w:rPr>
          <w:rFonts w:asciiTheme="minorHAnsi" w:hAnsiTheme="minorHAnsi" w:cstheme="minorHAnsi"/>
        </w:rPr>
        <w:t xml:space="preserve"> e encaminhado que não comparecer à empresa para participar do processo seletivo, após 2 (dois) encaminhamentos, terá seu cadastro </w:t>
      </w:r>
      <w:r w:rsidR="00F2034D" w:rsidRPr="00D766A9">
        <w:rPr>
          <w:rFonts w:asciiTheme="minorHAnsi" w:hAnsiTheme="minorHAnsi" w:cstheme="minorHAnsi"/>
        </w:rPr>
        <w:t xml:space="preserve">inativado </w:t>
      </w:r>
      <w:r w:rsidRPr="00D766A9">
        <w:rPr>
          <w:rFonts w:asciiTheme="minorHAnsi" w:hAnsiTheme="minorHAnsi" w:cstheme="minorHAnsi"/>
        </w:rPr>
        <w:t>do banco de dados. O cadastro poderá ser reativado, a pedido do egresso/aluno, após o cumprimento de um período de 6</w:t>
      </w:r>
      <w:r w:rsidR="0093487F" w:rsidRPr="00D766A9">
        <w:rPr>
          <w:rFonts w:asciiTheme="minorHAnsi" w:hAnsiTheme="minorHAnsi" w:cstheme="minorHAnsi"/>
        </w:rPr>
        <w:t>(seis)</w:t>
      </w:r>
      <w:r w:rsidRPr="00D766A9">
        <w:rPr>
          <w:rFonts w:asciiTheme="minorHAnsi" w:hAnsiTheme="minorHAnsi" w:cstheme="minorHAnsi"/>
        </w:rPr>
        <w:t xml:space="preserve"> meses</w:t>
      </w:r>
      <w:r w:rsidR="00F2034D" w:rsidRPr="00D766A9">
        <w:rPr>
          <w:rFonts w:asciiTheme="minorHAnsi" w:hAnsiTheme="minorHAnsi" w:cstheme="minorHAnsi"/>
        </w:rPr>
        <w:t xml:space="preserve">, sendo reincidente esse será </w:t>
      </w:r>
      <w:r w:rsidR="00BE2BC0">
        <w:rPr>
          <w:rFonts w:asciiTheme="minorHAnsi" w:hAnsiTheme="minorHAnsi" w:cstheme="minorHAnsi"/>
        </w:rPr>
        <w:t>cancelado</w:t>
      </w:r>
      <w:r w:rsidR="00F2034D" w:rsidRPr="00D766A9">
        <w:rPr>
          <w:rFonts w:asciiTheme="minorHAnsi" w:hAnsiTheme="minorHAnsi" w:cstheme="minorHAnsi"/>
        </w:rPr>
        <w:t xml:space="preserve"> do cadastro</w:t>
      </w:r>
      <w:r w:rsidRPr="00D766A9">
        <w:rPr>
          <w:rFonts w:asciiTheme="minorHAnsi" w:hAnsiTheme="minorHAnsi" w:cstheme="minorHAnsi"/>
        </w:rPr>
        <w:t>.</w:t>
      </w:r>
    </w:p>
    <w:p w:rsidR="007D4D3E" w:rsidRDefault="007D4D3E" w:rsidP="00C97D8D">
      <w:pPr>
        <w:suppressAutoHyphens w:val="0"/>
        <w:spacing w:line="360" w:lineRule="auto"/>
        <w:ind w:left="426"/>
        <w:jc w:val="both"/>
        <w:rPr>
          <w:rFonts w:asciiTheme="minorHAnsi" w:hAnsiTheme="minorHAnsi" w:cstheme="minorHAnsi"/>
        </w:rPr>
      </w:pPr>
    </w:p>
    <w:p w:rsidR="005E14F6" w:rsidRPr="00D766A9" w:rsidRDefault="005E14F6" w:rsidP="00C97D8D">
      <w:pPr>
        <w:suppressAutoHyphens w:val="0"/>
        <w:spacing w:line="360" w:lineRule="auto"/>
        <w:ind w:left="426"/>
        <w:jc w:val="both"/>
        <w:rPr>
          <w:rFonts w:asciiTheme="minorHAnsi" w:hAnsiTheme="minorHAnsi" w:cstheme="minorHAnsi"/>
        </w:rPr>
      </w:pPr>
    </w:p>
    <w:p w:rsidR="009746C3" w:rsidRDefault="009746C3" w:rsidP="00C97D8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766A9">
        <w:rPr>
          <w:rFonts w:asciiTheme="minorHAnsi" w:hAnsiTheme="minorHAnsi" w:cstheme="minorHAnsi"/>
          <w:b/>
        </w:rPr>
        <w:t>ATENÇÃO:</w:t>
      </w:r>
    </w:p>
    <w:p w:rsidR="005E14F6" w:rsidRDefault="005E14F6" w:rsidP="00C97D8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8D30D5" w:rsidRPr="00E4489C" w:rsidRDefault="009746C3" w:rsidP="00F932A0">
      <w:pPr>
        <w:spacing w:line="360" w:lineRule="auto"/>
        <w:jc w:val="both"/>
        <w:rPr>
          <w:rFonts w:asciiTheme="minorHAnsi" w:hAnsiTheme="minorHAnsi" w:cstheme="minorHAnsi"/>
        </w:rPr>
      </w:pPr>
      <w:r w:rsidRPr="0005295B">
        <w:rPr>
          <w:rFonts w:asciiTheme="minorHAnsi" w:hAnsiTheme="minorHAnsi" w:cstheme="minorHAnsi"/>
        </w:rPr>
        <w:t>O não cumprimento do reg</w:t>
      </w:r>
      <w:r w:rsidR="00BB7DD4" w:rsidRPr="0005295B">
        <w:rPr>
          <w:rFonts w:asciiTheme="minorHAnsi" w:hAnsiTheme="minorHAnsi" w:cstheme="minorHAnsi"/>
        </w:rPr>
        <w:t xml:space="preserve">ulamento por parte da empresa </w:t>
      </w:r>
      <w:r w:rsidRPr="0005295B">
        <w:rPr>
          <w:rFonts w:asciiTheme="minorHAnsi" w:hAnsiTheme="minorHAnsi" w:cstheme="minorHAnsi"/>
        </w:rPr>
        <w:t xml:space="preserve">ou do </w:t>
      </w:r>
      <w:r w:rsidR="00BB7DD4" w:rsidRPr="0005295B">
        <w:rPr>
          <w:rFonts w:asciiTheme="minorHAnsi" w:hAnsiTheme="minorHAnsi" w:cstheme="minorHAnsi"/>
        </w:rPr>
        <w:t>ex-</w:t>
      </w:r>
      <w:r w:rsidR="00833F72">
        <w:rPr>
          <w:rFonts w:asciiTheme="minorHAnsi" w:hAnsiTheme="minorHAnsi" w:cstheme="minorHAnsi"/>
        </w:rPr>
        <w:t xml:space="preserve">aluno acarretará na exclusão </w:t>
      </w:r>
      <w:r w:rsidR="00E4489C" w:rsidRPr="00E4489C">
        <w:rPr>
          <w:rFonts w:asciiTheme="minorHAnsi" w:hAnsiTheme="minorHAnsi" w:cstheme="minorHAnsi"/>
        </w:rPr>
        <w:t>a</w:t>
      </w:r>
      <w:r w:rsidR="00833F72" w:rsidRPr="00E4489C">
        <w:rPr>
          <w:rFonts w:asciiTheme="minorHAnsi" w:hAnsiTheme="minorHAnsi" w:cstheme="minorHAnsi"/>
        </w:rPr>
        <w:t>u</w:t>
      </w:r>
      <w:r w:rsidRPr="00E4489C">
        <w:rPr>
          <w:rFonts w:asciiTheme="minorHAnsi" w:hAnsiTheme="minorHAnsi" w:cstheme="minorHAnsi"/>
        </w:rPr>
        <w:t>tomática do Banco de Oportunidades.</w:t>
      </w:r>
    </w:p>
    <w:sectPr w:rsidR="008D30D5" w:rsidRPr="00E4489C" w:rsidSect="008A002C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1134" w:right="1134" w:bottom="1134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2D8F" w:rsidRDefault="00932D8F" w:rsidP="006C3A8A">
      <w:r>
        <w:separator/>
      </w:r>
    </w:p>
  </w:endnote>
  <w:endnote w:type="continuationSeparator" w:id="0">
    <w:p w:rsidR="00932D8F" w:rsidRDefault="00932D8F" w:rsidP="006C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7C6F" w:rsidRDefault="00797C6F" w:rsidP="00797C6F">
    <w:pPr>
      <w:pStyle w:val="Rodap"/>
      <w:jc w:val="center"/>
    </w:pPr>
    <w:r>
      <w:t>Rua Dr. Antônio Cansanção, 465, Ponta Verde, Maceió -AL, 57035-190</w:t>
    </w:r>
  </w:p>
  <w:p w:rsidR="00797C6F" w:rsidRDefault="00797C6F" w:rsidP="00797C6F">
    <w:pPr>
      <w:pStyle w:val="Rodap"/>
      <w:jc w:val="center"/>
    </w:pPr>
    <w:r>
      <w:t>Telefone: (82) 2122-7855/7856 E-mail: bop@al.senac.br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2D8F" w:rsidRDefault="00932D8F" w:rsidP="006C3A8A">
      <w:r>
        <w:separator/>
      </w:r>
    </w:p>
  </w:footnote>
  <w:footnote w:type="continuationSeparator" w:id="0">
    <w:p w:rsidR="00932D8F" w:rsidRDefault="00932D8F" w:rsidP="006C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4C3" w:rsidRDefault="00D524C3" w:rsidP="006C7D0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24C3" w:rsidRDefault="00D524C3" w:rsidP="006C7D0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4C3" w:rsidRDefault="00DE2879" w:rsidP="003E0867">
    <w:pPr>
      <w:pStyle w:val="Cabealho"/>
      <w:ind w:right="360"/>
      <w:jc w:val="center"/>
    </w:pPr>
    <w:r>
      <w:rPr>
        <w:noProof/>
      </w:rPr>
      <w:drawing>
        <wp:inline distT="0" distB="0" distL="0" distR="0">
          <wp:extent cx="1712563" cy="635224"/>
          <wp:effectExtent l="0" t="0" r="0" b="0"/>
          <wp:docPr id="91600624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006240" name="Imagem 9160062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666" cy="65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56C8" w:rsidRDefault="002C56C8" w:rsidP="006C7D0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7950"/>
    <w:multiLevelType w:val="singleLevel"/>
    <w:tmpl w:val="12F6B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" w15:restartNumberingAfterBreak="0">
    <w:nsid w:val="23647EA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1220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FD634D"/>
    <w:multiLevelType w:val="hybridMultilevel"/>
    <w:tmpl w:val="5EA4515E"/>
    <w:lvl w:ilvl="0" w:tplc="DCB249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227011">
    <w:abstractNumId w:val="0"/>
  </w:num>
  <w:num w:numId="2" w16cid:durableId="2021157550">
    <w:abstractNumId w:val="3"/>
  </w:num>
  <w:num w:numId="3" w16cid:durableId="1070423558">
    <w:abstractNumId w:val="2"/>
  </w:num>
  <w:num w:numId="4" w16cid:durableId="866143669">
    <w:abstractNumId w:val="1"/>
  </w:num>
  <w:num w:numId="5" w16cid:durableId="756484697">
    <w:abstractNumId w:val="0"/>
    <w:lvlOverride w:ilvl="0">
      <w:startOverride w:val="1"/>
    </w:lvlOverride>
  </w:num>
  <w:num w:numId="6" w16cid:durableId="116685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4E"/>
    <w:rsid w:val="00002BAA"/>
    <w:rsid w:val="00017DF5"/>
    <w:rsid w:val="0002386A"/>
    <w:rsid w:val="00030E08"/>
    <w:rsid w:val="0005295B"/>
    <w:rsid w:val="0006720F"/>
    <w:rsid w:val="000873F1"/>
    <w:rsid w:val="00095231"/>
    <w:rsid w:val="000A1154"/>
    <w:rsid w:val="000C0B5C"/>
    <w:rsid w:val="000D749F"/>
    <w:rsid w:val="000E2769"/>
    <w:rsid w:val="00107DA3"/>
    <w:rsid w:val="00143158"/>
    <w:rsid w:val="001673FF"/>
    <w:rsid w:val="001742B4"/>
    <w:rsid w:val="0019720E"/>
    <w:rsid w:val="001A2BD0"/>
    <w:rsid w:val="001A4207"/>
    <w:rsid w:val="001A6642"/>
    <w:rsid w:val="001B3357"/>
    <w:rsid w:val="001C0F1F"/>
    <w:rsid w:val="001C15DA"/>
    <w:rsid w:val="001D604F"/>
    <w:rsid w:val="001F442C"/>
    <w:rsid w:val="001F4ADA"/>
    <w:rsid w:val="001F7EDB"/>
    <w:rsid w:val="0022267D"/>
    <w:rsid w:val="0022316E"/>
    <w:rsid w:val="00242E4D"/>
    <w:rsid w:val="00244221"/>
    <w:rsid w:val="00261C60"/>
    <w:rsid w:val="002748E8"/>
    <w:rsid w:val="002830B9"/>
    <w:rsid w:val="002938D4"/>
    <w:rsid w:val="002B621D"/>
    <w:rsid w:val="002C56C8"/>
    <w:rsid w:val="002D1D97"/>
    <w:rsid w:val="002F21B4"/>
    <w:rsid w:val="002F6D49"/>
    <w:rsid w:val="003031A8"/>
    <w:rsid w:val="00304B67"/>
    <w:rsid w:val="003135BA"/>
    <w:rsid w:val="003219CF"/>
    <w:rsid w:val="00341041"/>
    <w:rsid w:val="00351AFA"/>
    <w:rsid w:val="00352937"/>
    <w:rsid w:val="00376FD6"/>
    <w:rsid w:val="00392035"/>
    <w:rsid w:val="003A3E02"/>
    <w:rsid w:val="003C4FB0"/>
    <w:rsid w:val="003D7265"/>
    <w:rsid w:val="003E0867"/>
    <w:rsid w:val="003F7F61"/>
    <w:rsid w:val="00416680"/>
    <w:rsid w:val="0042244E"/>
    <w:rsid w:val="0042595E"/>
    <w:rsid w:val="00465828"/>
    <w:rsid w:val="00487F37"/>
    <w:rsid w:val="004C40F5"/>
    <w:rsid w:val="004E213D"/>
    <w:rsid w:val="00507EB9"/>
    <w:rsid w:val="0053350D"/>
    <w:rsid w:val="00542703"/>
    <w:rsid w:val="005835C2"/>
    <w:rsid w:val="00587703"/>
    <w:rsid w:val="00592D6F"/>
    <w:rsid w:val="005955BA"/>
    <w:rsid w:val="005A0D4C"/>
    <w:rsid w:val="005E14F6"/>
    <w:rsid w:val="005E2A59"/>
    <w:rsid w:val="005E32F8"/>
    <w:rsid w:val="005E62ED"/>
    <w:rsid w:val="005F5732"/>
    <w:rsid w:val="005F5E6F"/>
    <w:rsid w:val="0061496A"/>
    <w:rsid w:val="00651453"/>
    <w:rsid w:val="00661089"/>
    <w:rsid w:val="006657BE"/>
    <w:rsid w:val="006667FE"/>
    <w:rsid w:val="006739AD"/>
    <w:rsid w:val="00684C03"/>
    <w:rsid w:val="00687227"/>
    <w:rsid w:val="006B01CA"/>
    <w:rsid w:val="006C3A8A"/>
    <w:rsid w:val="006C7D05"/>
    <w:rsid w:val="00721A66"/>
    <w:rsid w:val="00724432"/>
    <w:rsid w:val="00797C6F"/>
    <w:rsid w:val="007B03ED"/>
    <w:rsid w:val="007C0037"/>
    <w:rsid w:val="007C4C1F"/>
    <w:rsid w:val="007D00AB"/>
    <w:rsid w:val="007D137C"/>
    <w:rsid w:val="007D4D3E"/>
    <w:rsid w:val="007F6CEB"/>
    <w:rsid w:val="007F7827"/>
    <w:rsid w:val="00801398"/>
    <w:rsid w:val="00822481"/>
    <w:rsid w:val="00833F72"/>
    <w:rsid w:val="00845A95"/>
    <w:rsid w:val="00860685"/>
    <w:rsid w:val="00881F9C"/>
    <w:rsid w:val="00893798"/>
    <w:rsid w:val="008A002C"/>
    <w:rsid w:val="008C4A71"/>
    <w:rsid w:val="008D30D5"/>
    <w:rsid w:val="00932D8F"/>
    <w:rsid w:val="00933902"/>
    <w:rsid w:val="0093487F"/>
    <w:rsid w:val="009746C3"/>
    <w:rsid w:val="009D30D6"/>
    <w:rsid w:val="009D687E"/>
    <w:rsid w:val="00A048A2"/>
    <w:rsid w:val="00A46AF8"/>
    <w:rsid w:val="00A75971"/>
    <w:rsid w:val="00AB51B4"/>
    <w:rsid w:val="00AD75FE"/>
    <w:rsid w:val="00AF6314"/>
    <w:rsid w:val="00B30869"/>
    <w:rsid w:val="00B33DF2"/>
    <w:rsid w:val="00B35FBA"/>
    <w:rsid w:val="00B734F0"/>
    <w:rsid w:val="00BA3B08"/>
    <w:rsid w:val="00BB0BBF"/>
    <w:rsid w:val="00BB7DD4"/>
    <w:rsid w:val="00BE2BC0"/>
    <w:rsid w:val="00BE7F55"/>
    <w:rsid w:val="00C11ADC"/>
    <w:rsid w:val="00C20939"/>
    <w:rsid w:val="00C50A5B"/>
    <w:rsid w:val="00C64F0F"/>
    <w:rsid w:val="00C835C4"/>
    <w:rsid w:val="00C9641F"/>
    <w:rsid w:val="00C97D8D"/>
    <w:rsid w:val="00CA2DFC"/>
    <w:rsid w:val="00CA6050"/>
    <w:rsid w:val="00CB4AC2"/>
    <w:rsid w:val="00CB7140"/>
    <w:rsid w:val="00CC1751"/>
    <w:rsid w:val="00CC7B58"/>
    <w:rsid w:val="00D10A64"/>
    <w:rsid w:val="00D10EE0"/>
    <w:rsid w:val="00D47CCD"/>
    <w:rsid w:val="00D524C3"/>
    <w:rsid w:val="00D54858"/>
    <w:rsid w:val="00D74E4C"/>
    <w:rsid w:val="00D75E5E"/>
    <w:rsid w:val="00D766A9"/>
    <w:rsid w:val="00D80901"/>
    <w:rsid w:val="00D949B0"/>
    <w:rsid w:val="00DA4542"/>
    <w:rsid w:val="00DB40B8"/>
    <w:rsid w:val="00DC1996"/>
    <w:rsid w:val="00DC65F2"/>
    <w:rsid w:val="00DE10B2"/>
    <w:rsid w:val="00DE2879"/>
    <w:rsid w:val="00DF5D18"/>
    <w:rsid w:val="00E02B68"/>
    <w:rsid w:val="00E06CAE"/>
    <w:rsid w:val="00E4489C"/>
    <w:rsid w:val="00E653BD"/>
    <w:rsid w:val="00E7016F"/>
    <w:rsid w:val="00E723C0"/>
    <w:rsid w:val="00EA18CF"/>
    <w:rsid w:val="00EA6695"/>
    <w:rsid w:val="00F10D7D"/>
    <w:rsid w:val="00F2034D"/>
    <w:rsid w:val="00F34F86"/>
    <w:rsid w:val="00F4659F"/>
    <w:rsid w:val="00F467EC"/>
    <w:rsid w:val="00F54AB2"/>
    <w:rsid w:val="00F5527F"/>
    <w:rsid w:val="00F712E5"/>
    <w:rsid w:val="00F76038"/>
    <w:rsid w:val="00F77937"/>
    <w:rsid w:val="00F932A0"/>
    <w:rsid w:val="00FC3B3E"/>
    <w:rsid w:val="00F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99B73E1-EFE5-4D43-9617-4E497AA6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4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224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2244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rsid w:val="0042244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rsid w:val="004224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0">
    <w:name w:val="[Normal]"/>
    <w:link w:val="NormalChar"/>
    <w:rsid w:val="0042244E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4224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224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rsid w:val="0042244E"/>
  </w:style>
  <w:style w:type="character" w:customStyle="1" w:styleId="NormalChar">
    <w:name w:val="[Normal] Char"/>
    <w:link w:val="Normal0"/>
    <w:rsid w:val="0042244E"/>
    <w:rPr>
      <w:rFonts w:ascii="Arial" w:eastAsia="Times New Roman" w:hAnsi="Arial" w:cs="Arial"/>
      <w:sz w:val="24"/>
      <w:szCs w:val="24"/>
      <w:lang w:eastAsia="ar-SA"/>
    </w:rPr>
  </w:style>
  <w:style w:type="character" w:styleId="Hyperlink">
    <w:name w:val="Hyperlink"/>
    <w:rsid w:val="0042244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D1D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2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2267D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C56C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C56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zuldestaque">
    <w:name w:val="azuldestaque"/>
    <w:basedOn w:val="Fontepargpadro"/>
    <w:rsid w:val="00030E08"/>
  </w:style>
  <w:style w:type="character" w:customStyle="1" w:styleId="tl8wme">
    <w:name w:val="tl8wme"/>
    <w:basedOn w:val="Fontepargpadro"/>
    <w:rsid w:val="0058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.senac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p@al.senac.b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50D6-F0C5-4458-BDFA-1437C234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1028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</Company>
  <LinksUpToDate>false</LinksUpToDate>
  <CharactersWithSpaces>6569</CharactersWithSpaces>
  <SharedDoc>false</SharedDoc>
  <HLinks>
    <vt:vector size="6" baseType="variant">
      <vt:variant>
        <vt:i4>3670079</vt:i4>
      </vt:variant>
      <vt:variant>
        <vt:i4>0</vt:i4>
      </vt:variant>
      <vt:variant>
        <vt:i4>0</vt:i4>
      </vt:variant>
      <vt:variant>
        <vt:i4>5</vt:i4>
      </vt:variant>
      <vt:variant>
        <vt:lpwstr>http://www.es.senac.br/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LLLUZ</dc:creator>
  <cp:lastModifiedBy>Helberth Oliveira</cp:lastModifiedBy>
  <cp:revision>9</cp:revision>
  <cp:lastPrinted>2016-04-27T13:09:00Z</cp:lastPrinted>
  <dcterms:created xsi:type="dcterms:W3CDTF">2023-08-22T15:26:00Z</dcterms:created>
  <dcterms:modified xsi:type="dcterms:W3CDTF">2024-02-08T18:32:00Z</dcterms:modified>
</cp:coreProperties>
</file>